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76" w:rsidRPr="00441F76" w:rsidRDefault="00441F76">
      <w:pPr>
        <w:pStyle w:val="ConsPlusNormal"/>
        <w:jc w:val="both"/>
        <w:outlineLvl w:val="0"/>
      </w:pPr>
      <w:bookmarkStart w:id="0" w:name="_GoBack"/>
    </w:p>
    <w:p w:rsidR="00441F76" w:rsidRPr="00441F76" w:rsidRDefault="00441F76">
      <w:pPr>
        <w:pStyle w:val="ConsPlusTitle"/>
        <w:jc w:val="center"/>
        <w:outlineLvl w:val="0"/>
      </w:pPr>
      <w:r w:rsidRPr="00441F76">
        <w:t>ПРАВИТЕЛЬСТВО РОССИЙСКОЙ ФЕДЕРАЦИИ</w:t>
      </w:r>
    </w:p>
    <w:p w:rsidR="00441F76" w:rsidRPr="00441F76" w:rsidRDefault="00441F76">
      <w:pPr>
        <w:pStyle w:val="ConsPlusTitle"/>
        <w:jc w:val="center"/>
      </w:pPr>
    </w:p>
    <w:p w:rsidR="00441F76" w:rsidRPr="00441F76" w:rsidRDefault="00441F76">
      <w:pPr>
        <w:pStyle w:val="ConsPlusTitle"/>
        <w:jc w:val="center"/>
      </w:pPr>
      <w:r w:rsidRPr="00441F76">
        <w:t>ПОСТАНОВЛЕНИЕ</w:t>
      </w:r>
    </w:p>
    <w:p w:rsidR="00441F76" w:rsidRPr="00441F76" w:rsidRDefault="00441F76">
      <w:pPr>
        <w:pStyle w:val="ConsPlusTitle"/>
        <w:jc w:val="center"/>
      </w:pPr>
      <w:r w:rsidRPr="00441F76">
        <w:t>от 8 августа 2023 г. N 1293</w:t>
      </w:r>
    </w:p>
    <w:p w:rsidR="00441F76" w:rsidRPr="00441F76" w:rsidRDefault="00441F76">
      <w:pPr>
        <w:pStyle w:val="ConsPlusTitle"/>
        <w:jc w:val="center"/>
      </w:pPr>
    </w:p>
    <w:p w:rsidR="00441F76" w:rsidRPr="00441F76" w:rsidRDefault="00441F76">
      <w:pPr>
        <w:pStyle w:val="ConsPlusTitle"/>
        <w:jc w:val="center"/>
      </w:pPr>
      <w:r w:rsidRPr="00441F76">
        <w:t>О ВНЕСЕНИИ ИЗМЕНЕНИЙ</w:t>
      </w:r>
    </w:p>
    <w:p w:rsidR="00441F76" w:rsidRPr="00441F76" w:rsidRDefault="00441F76">
      <w:pPr>
        <w:pStyle w:val="ConsPlusTitle"/>
        <w:jc w:val="center"/>
      </w:pPr>
      <w:r w:rsidRPr="00441F76">
        <w:t>В ПРИЛОЖЕНИЕ К ПОСТАНОВЛЕНИЮ ПРАВИТЕЛЬСТВА РОССИЙСКОЙ</w:t>
      </w:r>
    </w:p>
    <w:p w:rsidR="00441F76" w:rsidRPr="00441F76" w:rsidRDefault="00441F76">
      <w:pPr>
        <w:pStyle w:val="ConsPlusTitle"/>
        <w:jc w:val="center"/>
      </w:pPr>
      <w:r w:rsidRPr="00441F76">
        <w:t>ФЕДЕРАЦИИ ОТ 17 ИЮЛЯ 2015 Г. N 719</w:t>
      </w: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>Правительство Российской Федерации постановляет: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1. Утвердить прилагаемые </w:t>
      </w:r>
      <w:hyperlink w:anchor="P28">
        <w:r w:rsidRPr="00441F76">
          <w:t>изменения</w:t>
        </w:r>
      </w:hyperlink>
      <w:r w:rsidRPr="00441F76">
        <w:t xml:space="preserve">, которые вносятся в </w:t>
      </w:r>
      <w:hyperlink r:id="rId4">
        <w:r w:rsidRPr="00441F76">
          <w:t>приложение</w:t>
        </w:r>
      </w:hyperlink>
      <w:r w:rsidRPr="00441F76">
        <w:t xml:space="preserve">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2016, N 33, ст. 5180; 2017, N 21, ст. 3003; N 40, ст. 5843; 2021, N 1, ст. 107; 2023, N 1, ст. 319).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2. Установить, что выданные Министерством промышленности и торговли Российской Федерации до вступления в силу настоящего постановления заключения о подтверждении производства промышленной продукции на территории Российской Федерации в отношении продукции, включенной в </w:t>
      </w:r>
      <w:hyperlink r:id="rId5">
        <w:r w:rsidRPr="00441F76">
          <w:t>раздел VII</w:t>
        </w:r>
      </w:hyperlink>
      <w:r w:rsidRPr="00441F76">
        <w:t xml:space="preserve">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Федерации", действительны до окончания установленного срока их действия.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>3. Настоящее постановление вступает в силу по истечении 2 месяцев со дня его официального опубликования.</w:t>
      </w: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right"/>
      </w:pPr>
      <w:r w:rsidRPr="00441F76">
        <w:t>Председатель Правительства</w:t>
      </w:r>
    </w:p>
    <w:p w:rsidR="00441F76" w:rsidRPr="00441F76" w:rsidRDefault="00441F76">
      <w:pPr>
        <w:pStyle w:val="ConsPlusNormal"/>
        <w:jc w:val="right"/>
      </w:pPr>
      <w:r w:rsidRPr="00441F76">
        <w:t>Российской Федерации</w:t>
      </w:r>
    </w:p>
    <w:p w:rsidR="00441F76" w:rsidRPr="00441F76" w:rsidRDefault="00441F76">
      <w:pPr>
        <w:pStyle w:val="ConsPlusNormal"/>
        <w:jc w:val="right"/>
      </w:pPr>
      <w:r w:rsidRPr="00441F76">
        <w:t>М.МИШУСТИН</w:t>
      </w: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right"/>
        <w:outlineLvl w:val="0"/>
      </w:pPr>
      <w:r w:rsidRPr="00441F76">
        <w:t>Утверждены</w:t>
      </w:r>
    </w:p>
    <w:p w:rsidR="00441F76" w:rsidRPr="00441F76" w:rsidRDefault="00441F76">
      <w:pPr>
        <w:pStyle w:val="ConsPlusNormal"/>
        <w:jc w:val="right"/>
      </w:pPr>
      <w:r w:rsidRPr="00441F76">
        <w:t>постановлением Правительства</w:t>
      </w:r>
    </w:p>
    <w:p w:rsidR="00441F76" w:rsidRPr="00441F76" w:rsidRDefault="00441F76">
      <w:pPr>
        <w:pStyle w:val="ConsPlusNormal"/>
        <w:jc w:val="right"/>
      </w:pPr>
      <w:r w:rsidRPr="00441F76">
        <w:t>Российской Федерации</w:t>
      </w:r>
    </w:p>
    <w:p w:rsidR="00441F76" w:rsidRPr="00441F76" w:rsidRDefault="00441F76">
      <w:pPr>
        <w:pStyle w:val="ConsPlusNormal"/>
        <w:jc w:val="right"/>
      </w:pPr>
      <w:r w:rsidRPr="00441F76">
        <w:t>от 8 августа 2023 г. N 1293</w:t>
      </w: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Title"/>
        <w:jc w:val="center"/>
      </w:pPr>
      <w:bookmarkStart w:id="1" w:name="P28"/>
      <w:bookmarkEnd w:id="1"/>
      <w:r w:rsidRPr="00441F76">
        <w:t>ИЗМЕНЕНИЯ,</w:t>
      </w:r>
    </w:p>
    <w:p w:rsidR="00441F76" w:rsidRPr="00441F76" w:rsidRDefault="00441F76">
      <w:pPr>
        <w:pStyle w:val="ConsPlusTitle"/>
        <w:jc w:val="center"/>
      </w:pPr>
      <w:r w:rsidRPr="00441F76">
        <w:t>КОТОРЫЕ ВНОСЯТСЯ В ПРИЛОЖЕНИЕ К ПОСТАНОВЛЕНИЮ ПРАВИТЕЛЬСТВА</w:t>
      </w:r>
    </w:p>
    <w:p w:rsidR="00441F76" w:rsidRPr="00441F76" w:rsidRDefault="00441F76">
      <w:pPr>
        <w:pStyle w:val="ConsPlusTitle"/>
        <w:jc w:val="center"/>
      </w:pPr>
      <w:r w:rsidRPr="00441F76">
        <w:t>РОССИЙСКОЙ ФЕДЕРАЦИИ ОТ 17 ИЮЛЯ 2015 Г. N 719</w:t>
      </w: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1. В </w:t>
      </w:r>
      <w:hyperlink r:id="rId6">
        <w:r w:rsidRPr="00441F76">
          <w:t>разделе VII</w:t>
        </w:r>
      </w:hyperlink>
      <w:r w:rsidRPr="00441F76">
        <w:t>: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а) после </w:t>
      </w:r>
      <w:hyperlink r:id="rId7">
        <w:r w:rsidRPr="00441F76">
          <w:t>позиции</w:t>
        </w:r>
      </w:hyperlink>
      <w:r w:rsidRPr="00441F76">
        <w:t>, классифицируемой кодом по ОК 034-2014 (КПЕС 2008) 32.99.11.160, дополнить позициями следующего содержания: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2551"/>
        <w:gridCol w:w="4819"/>
      </w:tblGrid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"26.60.13.120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микроволновой терапии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 xml:space="preserve">наличие у юридического лица - налогового резидента стран - членов Евразийского экономического союза прав на техническую </w:t>
            </w:r>
            <w:r w:rsidRPr="00441F76">
              <w:lastRenderedPageBreak/>
              <w:t>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служащим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8">
              <w:r w:rsidRPr="00441F76">
                <w:t>ГОСТ ISO 13485-2017</w:t>
              </w:r>
            </w:hyperlink>
            <w:r w:rsidRPr="00441F76">
              <w:t>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все корпусные детали, за исключением фитингов, используемые для изготовления </w:t>
            </w:r>
            <w:r w:rsidRPr="00441F76">
              <w:lastRenderedPageBreak/>
              <w:t>корпуса основного блока в сборе, должны быть произведены на территории Российской Федерации (данное требование не применяется к заявителям, годовой объем серийности продукции которых за предыдущий календарный год составляет менее 300 единиц);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компонентов на печатные платы в Российской Федерации в объеме, составляющем 100 процентов;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частей, изготовленных на территории Российской Федерации (требуется наличие использования минимум одной составной части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прочие составные части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(требуется наличие минимум одной единицы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(25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кабели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программное обеспечение, выполняющее основное функциональное назначение продукции, зарегистрированное в едином реестре российских программ для электронных вычислительных машин и баз данных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объем затрат на научно-исследовательские и (или) опытно-конструкторские работы составляет 1 балл за каждые 0,17 процента годового объема </w:t>
            </w:r>
            <w:r w:rsidRPr="00441F76">
              <w:lastRenderedPageBreak/>
              <w:t>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lastRenderedPageBreak/>
              <w:t>26.60.13.130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высокочастотной и низкочастотной терапии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</w:t>
            </w:r>
            <w:r w:rsidRPr="00441F76">
              <w:lastRenderedPageBreak/>
              <w:t>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9">
              <w:r w:rsidRPr="00441F76">
                <w:t>ГОСТ ISO 13485-2017</w:t>
              </w:r>
            </w:hyperlink>
            <w:r w:rsidRPr="00441F76">
              <w:t>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все корпусные детали, за исключением фитингов, используемые для изготовления корпуса основного блока в сборе, должны быть произведены на территории Российской Федерации (данное требование не применяется к заявителям, годовой объем серийности продукции которых за предыдущий календарный год составляет менее 300 единиц);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компонентов на печатные платы в Российской Федерации в объеме, составляющем 100 процентов;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частей, изготовленных на территории Российской Федерации (требуется наличие использования минимум одной составной части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прочие составные части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(требуется наличие минимум одной единицы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программное обеспечение, выполняющее основное функциональное назначение </w:t>
            </w:r>
            <w:r w:rsidRPr="00441F76">
              <w:lastRenderedPageBreak/>
              <w:t>продукции, зарегистрированное в едином реестре российских программ для электронных вычислительных машин и баз данных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объем затрат на научно-исследовательские и (или) опытно-конструкторские работы составляет 1 балл за каждые 0,17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26.60.13.150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ультразвуковой терапии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</w:t>
            </w:r>
            <w:r w:rsidRPr="00441F76">
              <w:lastRenderedPageBreak/>
              <w:t>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обеспечение, выполняющее основное функциональное назначение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10">
              <w:r w:rsidRPr="00441F76">
                <w:t>ГОСТ ISO 13485-2017</w:t>
              </w:r>
            </w:hyperlink>
            <w:r w:rsidRPr="00441F76">
              <w:t>;</w:t>
            </w:r>
          </w:p>
          <w:p w:rsidR="00441F76" w:rsidRPr="00441F76" w:rsidRDefault="00441F76">
            <w:pPr>
              <w:pStyle w:val="ConsPlusNormal"/>
            </w:pPr>
            <w:r w:rsidRPr="00441F76">
              <w:t>все корпусные детали, за исключением фитингов, используемые для изготовления корпуса основного блока в сборе, должны быть произведены на территории Российской Федерации (данное требование не применяется к заявителям, годовой объем серийности продукции которых за предыдущий календарный год составляет менее 300 единиц);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компонентов на печатные платы в Российской Федерации в объеме, составляющем 100 процентов;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частей, изготовленных на территории Российской Федерации (требуется наличие использования минимум одной составной части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прочие составные части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(требуется наличие минимум одной единицы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программное обеспечение, выполняющее основное функциональное назначение продукции, зарегистрированное в едином реестре российских программ для электронных вычислительных машин и баз данных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объем затрат на научно-исследовательские и (или) опытно-конструкторские работы составляет 1 балл за каждые 0,17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26.60.13.160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магнитотерапии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</w:t>
            </w:r>
            <w:r w:rsidRPr="00441F76">
              <w:lastRenderedPageBreak/>
              <w:t>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11">
              <w:r w:rsidRPr="00441F76">
                <w:t>ГОСТ ISO 13485-2017</w:t>
              </w:r>
            </w:hyperlink>
            <w:r w:rsidRPr="00441F76">
              <w:t>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все корпусные детали, за исключением фитингов, используемые для изготовления корпуса основного блока в сборе, должны быть произведены на территории Российской Федерации (данное требование не применяется к заявителям, годовой объем серийности продукции которых за предыдущий календарный год составляет менее 300 единиц);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компонентов на печатные платы в Российской Федерации в объеме, составляющем 100 процентов;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частей, изготовленных на территории Российской Федерации (требуется наличие использования минимум одной составной части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прочие составные части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(требуется наличие минимум одной единицы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швейные изделия (в соответствии с национальным стандартом Российской Федерации </w:t>
            </w:r>
            <w:hyperlink r:id="rId12">
              <w:r w:rsidRPr="00441F76">
                <w:t>ГОСТ 17037-2022</w:t>
              </w:r>
            </w:hyperlink>
            <w:r w:rsidRPr="00441F76">
              <w:t xml:space="preserve"> "Изделия швейные и трикотажные. Термины и определения") (4 балла);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программное обеспечение, выполняющее основное функциональное назначение продукции, зарегистрированное в едином реестре российских программ для электронных вычислительных машин и баз данных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объем затрат на научно-исследовательские и (или) опытно-конструкторские работы составляет 1 балл за каждые 0,17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баллов";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б) позиции, классифицируемые кодами по ОК 034-2014 (КПЕС 2008) </w:t>
      </w:r>
      <w:hyperlink r:id="rId13">
        <w:r w:rsidRPr="00441F76">
          <w:t>26.60.11.111</w:t>
        </w:r>
      </w:hyperlink>
      <w:r w:rsidRPr="00441F76">
        <w:t xml:space="preserve">, </w:t>
      </w:r>
      <w:hyperlink r:id="rId14">
        <w:r w:rsidRPr="00441F76">
          <w:t>26.60.12.132</w:t>
        </w:r>
      </w:hyperlink>
      <w:r w:rsidRPr="00441F76">
        <w:t xml:space="preserve">, </w:t>
      </w:r>
      <w:hyperlink r:id="rId15">
        <w:r w:rsidRPr="00441F76">
          <w:t>из 26.60.11.112</w:t>
        </w:r>
      </w:hyperlink>
      <w:r w:rsidRPr="00441F76">
        <w:t xml:space="preserve">, </w:t>
      </w:r>
      <w:hyperlink r:id="rId16">
        <w:r w:rsidRPr="00441F76">
          <w:t>из 26.60.11.113</w:t>
        </w:r>
      </w:hyperlink>
      <w:r w:rsidRPr="00441F76">
        <w:t xml:space="preserve">, </w:t>
      </w:r>
      <w:hyperlink r:id="rId17">
        <w:r w:rsidRPr="00441F76">
          <w:t>из 26.60.13.140</w:t>
        </w:r>
      </w:hyperlink>
      <w:r w:rsidRPr="00441F76">
        <w:t xml:space="preserve">, </w:t>
      </w:r>
      <w:hyperlink r:id="rId18">
        <w:r w:rsidRPr="00441F76">
          <w:t>26.60.11.119</w:t>
        </w:r>
      </w:hyperlink>
      <w:r w:rsidRPr="00441F76">
        <w:t>, исключить;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lastRenderedPageBreak/>
        <w:t xml:space="preserve">в) после </w:t>
      </w:r>
      <w:hyperlink r:id="rId19">
        <w:r w:rsidRPr="00441F76">
          <w:t>позиции</w:t>
        </w:r>
      </w:hyperlink>
      <w:r w:rsidRPr="00441F76">
        <w:t>, классифицируемой кодом по ОК 034-2014 (КПЕС 2008) из 28.99.39.152, дополнить позициями следующего содержания: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2551"/>
        <w:gridCol w:w="4819"/>
      </w:tblGrid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"26.60.11.111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Томографы компьютерные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производителя подразделения научно-исследовательских и опытно-конструкторских работ и документального подтверждения внедрения результатов разработок в производство;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20">
              <w:r w:rsidRPr="00441F76">
                <w:t>ГОСТ ISO 13485-2017</w:t>
              </w:r>
            </w:hyperlink>
            <w:r w:rsidRPr="00441F76">
              <w:t xml:space="preserve"> или ISO 13485:2016,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</w:t>
            </w:r>
            <w:hyperlink r:id="rId21">
              <w:r w:rsidRPr="00441F76">
                <w:t>законом</w:t>
              </w:r>
            </w:hyperlink>
            <w:r w:rsidRPr="00441F76">
              <w:t xml:space="preserve"> "Об аккредитации в национальной системе аккредитации";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электронного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готовой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технического контроля соответствия требованиям технических условий готового изделия, включая проверку безопасности, проверку системы детектора, проверку параметров изображения;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консервация и упаковывание;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материалов российского производства:</w:t>
            </w:r>
          </w:p>
          <w:p w:rsidR="00441F76" w:rsidRPr="00441F76" w:rsidRDefault="00441F76">
            <w:pPr>
              <w:pStyle w:val="ConsPlusNormal"/>
            </w:pPr>
            <w:r w:rsidRPr="00441F76">
              <w:t>крепежные изделия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комплектующих: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стол пациента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система архивации и передачи изображений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окно рентгенозащитное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медицинская мебель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автоматизированное рабочее место врача компьютерной томографии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щит силовой электрический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тележка для перемещения (кожухов, гентри)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источники бесперебойного питания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кожухи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коллиматор (диафрагма)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излучателя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излучатель рентгеновский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плата емкостного накопителя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шкаф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печатные платы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опытно-конструкторские работы (объем затрат на научно-исследовательские и опытно-конструкторские работы, реализуемые российскими юридическими лицами на территории Российской Федерации в предыдущем календарном году, составляет 1 балл за каждые 0,17 процента объема выручки за данное изделие, направленной на реализацию научно-исследовательских и опытно-конструкторских работ) (не более 30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гентри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стола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консоли оператора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системного программного обеспечения компьютерного томографа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прошивка контроллеров гентри и стола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блока детекторов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юстировка плоскости вращения гентри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юстировка центра сканирования гентри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системы получения изображений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проверка электробезопасности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механических характеристик гентри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пространственного разрешения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настройка однородности изображения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пайка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электромонтаж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(9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получение покрытий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обработка резанием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формообразование из полимерных материалов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автоматизированного рабочего места лаборанта и (или) врача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блока излучателя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системы визуализации рентгеновских изображений (6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сканируемого диапазона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томографической толщины среза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шума, среднего числа КТ-единиц и однородности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точности установок анодного напряжения и тока (10 баллов)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из 26.60.11.130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Комплекс аппаратно-программный для регистрации и обработки рентгеновских изображений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производителя или производителя компонентов подразделения научно-исследовательских и опытно-конструкторских работ по разработке компонентов, используемых в производстве медицинского изделия, документального подтверждения внедрения результатов этих разработок в производство;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</w:t>
            </w:r>
            <w:r w:rsidRPr="00441F76">
              <w:lastRenderedPageBreak/>
              <w:t>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22">
              <w:r w:rsidRPr="00441F76">
                <w:t>ГОСТ ISO 13485-2017</w:t>
              </w:r>
            </w:hyperlink>
            <w:r w:rsidRPr="00441F76">
              <w:t xml:space="preserve"> или ISO 13485:2016,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</w:t>
            </w:r>
            <w:hyperlink r:id="rId23">
              <w:r w:rsidRPr="00441F76">
                <w:t>законом</w:t>
              </w:r>
            </w:hyperlink>
            <w:r w:rsidRPr="00441F76">
              <w:t xml:space="preserve"> "Об аккредитации в национальной системе аккредитации";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использование следующих составных частей (комплектующих) и 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применение материалов российского производства:</w:t>
            </w:r>
          </w:p>
          <w:p w:rsidR="00441F76" w:rsidRPr="00441F76" w:rsidRDefault="00441F76">
            <w:pPr>
              <w:pStyle w:val="ConsPlusNormal"/>
            </w:pPr>
            <w:r w:rsidRPr="00441F76">
              <w:t>крепежные изделия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сервисные инструменты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предохранители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комплектующих:</w:t>
            </w:r>
          </w:p>
          <w:p w:rsidR="00441F76" w:rsidRPr="00441F76" w:rsidRDefault="00441F76">
            <w:pPr>
              <w:pStyle w:val="ConsPlusNormal"/>
            </w:pPr>
            <w:r w:rsidRPr="00441F76">
              <w:t>специализированное программное обеспечение автоматизированного рабочего места лаборанта (35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специализированное программное обеспечение автоматизированного рабочего места врача (30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детектор плоскопанельный цифровой рентгеновский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опытно-конструкторские работы (объем затрат на научно-исследовательские и опытно-конструкторские работы, реализуемые российскими юридическими лицами на территории Российской Федерации в предыдущем календарном году, составляет 1 балл за каждые 0,17 процента объема выручки за данное изделие, направленной на реализацию научно-исследовательских и опытно-конструкторских работ) (не более 30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изготовление ключа аппаратной защиты программного обеспечения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медицинской рабочей станции автоматизированного рабочего места лаборанта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установка контроллеров в рабочую станцию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операционной системы автоматизированного рабочего места лаборанта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специализированного программного обеспечения автоматизированного рабочего места лаборанта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детектора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медицинской рабочей станции автоматизированного рабочего места врача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операционной системы автоматизированного рабочего места врача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специализированного программного обеспечения автоматизированного рабочего места врача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Wi-Fi и проводных коммуникаций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(3 балла)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26.60.12.132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ультразвукового сканирования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и конструкторскую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производителя подразделения научно-исследовательских и опытно-конструкторских работ и документального подтверждения внедрения результатов разработок в производство;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24">
              <w:r w:rsidRPr="00441F76">
                <w:t>ГОСТ ISO 13485-2017</w:t>
              </w:r>
            </w:hyperlink>
            <w:r w:rsidRPr="00441F76">
              <w:t xml:space="preserve"> или ISO 13485:2016, российский орган по сертификации системы менеджмента качества должен быть аккредитован в национальной системе аккредитации в соответствии с </w:t>
            </w:r>
            <w:r w:rsidRPr="00441F76">
              <w:lastRenderedPageBreak/>
              <w:t xml:space="preserve">Федеральным </w:t>
            </w:r>
            <w:hyperlink r:id="rId25">
              <w:r w:rsidRPr="00441F76">
                <w:t>законом</w:t>
              </w:r>
            </w:hyperlink>
            <w:r w:rsidRPr="00441F76">
              <w:t xml:space="preserve"> "Об аккредитации в национальной системе аккредитации";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территориях стран - членов Евразийского экономического союза следующих составных частей и выполнение следующих технологических операций:</w:t>
            </w:r>
          </w:p>
          <w:p w:rsidR="00441F76" w:rsidRPr="00441F76" w:rsidRDefault="00441F76">
            <w:pPr>
              <w:pStyle w:val="ConsPlusNormal"/>
            </w:pPr>
            <w:r w:rsidRPr="00441F76">
              <w:t>параметры проведения приемо-сдаточных испытаний: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основных узлов системы;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контрольных испытаний, включая проверку на электробезопасность;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электронного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частей электронных модулей, изготовленных на территории Российской Федерации (в случае исполнения нескольких модулей на одной печатной плате баллы суммируются):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модуля компенсации ослабления эхо-сигнала, не менее 8 каналов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модуля для подключения периферийных устройств USB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модуля для подключения постоянно-волнового датчика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модуля панели управления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интерфейсного модуля для подключения аудио-, видео- и сетевых периферийных устройств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основной части блока питания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кросс-модуля для соединения электронных модулей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модуля для подсоединения и переключения датчиков, не менее 3 портов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модуля постоянно-волнового доплера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встроенного источника бесперебойного питания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бимформера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печатная плата компьютерного модуля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активные программируемые электронные компоненты при производстве электронных </w:t>
            </w:r>
            <w:r w:rsidRPr="00441F76">
              <w:lastRenderedPageBreak/>
              <w:t>модулей (за каждый электронный модуль 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пассивные электронные компоненты при производстве электронных модулей (за каждый электронный модуль 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механических, корпусных и межблочных соединений, изготовленных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кабелей с разъемами для межблочных соединений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тележка для перемещения портативного ультразвукового сканера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панели управления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портативного или планшетного изделия (20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комплект корпусных панелей основного блока электронной консоли, не менее 2 в комплекте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биопсионных насадок, не менее одного комплекта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механизм регулировки панели управления в вертикальной плоскости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механизм регулировки монитора в вертикальной плоскости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ультразвуковых датчиков и их составных частей, изготовленных на территории Российской Федерации (при изготовлении датчика в сборе баллы за составные части не учитываются):</w:t>
            </w:r>
          </w:p>
          <w:p w:rsidR="00441F76" w:rsidRPr="00441F76" w:rsidRDefault="00441F76">
            <w:pPr>
              <w:pStyle w:val="ConsPlusNormal"/>
            </w:pPr>
            <w:r w:rsidRPr="00441F76">
              <w:t>многожильный кабель для многоэлементных датчиков, в составе не менее 32 проводников (за каждый кабель 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разъем для много элементных визуализирующих датчиков, не менее 64 контактов (за каждый разъем 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пьезокерамическая матрица для многоэлементных визуализирующих датчиков, не менее 64 активных элементов (за каждую матрицу 35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многоэлементный визуализирующий датчик в сборе, не менее 64 кристаллических элементов (60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постоянно-волновой (карандашный) датчик в сборе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многожильный кабель для постоянно-волнового (карандашного) датчика, в составе менее 32 проводников (за каждый кабель 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разъем для постоянно-волнового (карандашного) датчика, не менее 64 контактов (за каждый разъем 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пьезокерамические элементы для постоянно-</w:t>
            </w:r>
            <w:r w:rsidRPr="00441F76">
              <w:lastRenderedPageBreak/>
              <w:t>волнового (карандашного) датчика (за каждое изделие 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системного программного обеспечения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качества визуализации, включая точность измерения скоростей кровотока с помощью утвержденного средства измерения, включенного в Федеральный информационный фонд по обеспечению единства измерений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нанесение нестираемой маркировки на пластиковые панели, не менее 2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сборка и настройка механизма регулировки высоты панели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панели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сенсорного дисплея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тележки для портативного сканера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электрокардиографического модуля системы мониторинга состояния пациента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видеопринтера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ЖК-монитора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электронных модулей, не менее 2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корпусных панелей основной части корпуса консоли, не менее 2 в комплекте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электробезопасности с помощью утвержденного средства измерения, включенного в Федеральный информационный фонд по обеспечению единства измерений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встроенного программного обеспечения при изготовлении программируемого электронного модуля (за каждый программируемый электронный модуль 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всех электронных компонентов на печатную плату с количеством менее 20 штук (за каждый электронный модуль 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всех электронных компонентов на печатную плату с количеством более 20 штук (за каждый электронный модуль 11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разъемов на электронные модули с помощью процессов запрессовки (за каждый электронный модуль 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использование при производстве продукции </w:t>
            </w:r>
            <w:r w:rsidRPr="00441F76">
              <w:lastRenderedPageBreak/>
              <w:t>программного обеспечения, зарегистрированного в едином реестре российских программ для электронных вычислительных машин и баз данных:</w:t>
            </w:r>
          </w:p>
          <w:p w:rsidR="00441F76" w:rsidRPr="00441F76" w:rsidRDefault="00441F76">
            <w:pPr>
              <w:pStyle w:val="ConsPlusNormal"/>
            </w:pPr>
            <w:r w:rsidRPr="00441F76">
              <w:t>система архивации и передачи изображений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системное программное обеспечение, обеспечивающее русскоязычный интерфейс основных режимов сканирования и их настройки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встроенная программа специализированных расчетов степени риска образований щитовидной железы, TI-RADS (10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встроенная программа специализированных расчетов степени риска образований молочной железы, BI-RADS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программа-ассистент со встроенным анатомическим атласом по регионарной анестезии и сосудистому доступу с возможностью демонстрации изображений и видеоклипов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программный модуль эластографии сдвиговой волны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программный модуль компрессионной эластографии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встроенное руководство по эксплуатации с возможностью просмотра видеоинструкции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акушерских расчетов параметра плода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дополнительных автоматических расчетов анатомических структур (за каждый модуль 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программный модуль программного обеспечения, обеспечивающий качественное улучшение визуализации анатомической структуры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программный модуль оценки скорости звука в тканях для обеспечения фокусировки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программный модуль дифференциации минеральных включений в биологических тканях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программно-аппаратное устройство формирователя ультразвукового луча (BeamFormer) с возможностью подавления аберраций ультразвукового изображения из-за неоднородности биологических тканей (30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опытно-конструкторские работы (объем затрат на научно-исследовательские и опытно-</w:t>
            </w:r>
            <w:r w:rsidRPr="00441F76">
              <w:lastRenderedPageBreak/>
              <w:t>конструкторские работы, реализуемые российскими юридическими лицами на территории Российской Федерации в предыдущем календарном году, составляет 1 балл за каждые 0,17 процента объема выручки, направленной на реализацию научно-исследовательских и опытно-конструкторских работ (не более 30 баллов)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из 26.60.11.112,</w:t>
            </w:r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>из 26.60.11.113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Маммографы, рентгеновские аппараты передвижные палатные, рентгенодиагностические комплексы на 2 рабочих места, рентгенодиагностические комплексы на 3 рабочих места, рентгенодиагностические комплексы на базе телеуправляемого стола-штатива, флюорографы, рентгеновские аппараты передвижные хирургические (C-дуга)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производителя подразделения научно-исследовательских и опытно-конструкторских работ и документального подтверждения внедрения результатов разработок в производство;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</w:t>
            </w:r>
            <w:r w:rsidRPr="00441F76">
              <w:lastRenderedPageBreak/>
              <w:t>образования юридического лица &lt;12(1)&gt; (при наличии товарного знака);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продукции, наличие у заявителя прав на программное обеспечение,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26">
              <w:r w:rsidRPr="00441F76">
                <w:t>ГОСТ ISO 13485-2017</w:t>
              </w:r>
            </w:hyperlink>
            <w:r w:rsidRPr="00441F76">
              <w:t xml:space="preserve"> или ISO 13485:2016,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</w:t>
            </w:r>
            <w:hyperlink r:id="rId27">
              <w:r w:rsidRPr="00441F76">
                <w:t>законом</w:t>
              </w:r>
            </w:hyperlink>
            <w:r w:rsidRPr="00441F76">
              <w:t xml:space="preserve"> "Об аккредитации в национальной системе аккредитации";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следующих составных частей и выполнение следующих технологических операций: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электронного оборудования и готовой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технический контроль;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контрольных испытаний, включая проверку на электробезопасность;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консервация и упаковывание;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применение материалов российского производства:</w:t>
            </w:r>
          </w:p>
          <w:p w:rsidR="00441F76" w:rsidRPr="00441F76" w:rsidRDefault="00441F76">
            <w:pPr>
              <w:pStyle w:val="ConsPlusNormal"/>
            </w:pPr>
            <w:r w:rsidRPr="00441F76">
              <w:t>крепежные изделия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смазочные материалы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кабели, провода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сервисные инструменты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предохранители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упаковочный материал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 при изготовлении маммографов:</w:t>
            </w:r>
          </w:p>
          <w:p w:rsidR="00441F76" w:rsidRPr="00441F76" w:rsidRDefault="00441F76">
            <w:pPr>
              <w:pStyle w:val="ConsPlusNormal"/>
            </w:pPr>
            <w:r w:rsidRPr="00441F76">
              <w:t>кожухи (10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ширма оператора рентгенозащитная (6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средства индивидуальной защиты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узла съемочного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автоматизированное рабочее место лаборанта </w:t>
            </w:r>
            <w:r w:rsidRPr="00441F76">
              <w:lastRenderedPageBreak/>
              <w:t>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автоматизированное рабочее место врача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детектор рентгеновского изображения цифровой полноформатный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кабельные сборки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(блок) питания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щит силовой электрический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система поддержки принятия решений с использованием искусственного интеллекта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рентгеновское питающее устройство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 при изготовлении рентгеновских аппаратов передвижных палатных:</w:t>
            </w:r>
          </w:p>
          <w:p w:rsidR="00441F76" w:rsidRPr="00441F76" w:rsidRDefault="00441F76">
            <w:pPr>
              <w:pStyle w:val="ConsPlusNormal"/>
            </w:pPr>
            <w:r w:rsidRPr="00441F76">
              <w:t>штатив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кожухи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стойка снимков мобильная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средства индивидуальной защиты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(блок) питания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управления экспозицией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автоматизированное рабочее место лаборанта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автоматизированное рабочее место врача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детектор рентгеновского изображения цифровой полноформатный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кабельные сборки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дозиметр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печатные платы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рентгеновское питающее устройство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передвижной рентгеновский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моноблок рентгеновский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выпрямитель анодный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выпрямитель катодный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инвертор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регулятор рентгеновского излучения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устройство отображения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приемник рентгеновский цифровой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камера рентгеновская цифровая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гальванической развязки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рентгеновский программно-аппаратный комплекс (15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средства радиационной защиты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 при изготовлении рентгенодиагностических комплексов (2 рабочих места и 3 рабочих места, телеуправляемые, флюорографы, универсальные):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стойки снимков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стол-штатив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стойка монитора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телеуправляемый стол-штатив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кнопка включения экспозиции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пульт рентгеновского питающего устройства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рентгеновское питающее устройство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щит силовой электрический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рентгеновский излучатель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колонна излучателя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окно рентгенозащитное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кожухи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стойка пульта управления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средства индивидуальной защиты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многофункциональное устройство фиксации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крепление детское универсальное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автоматизированное рабочее место лаборанта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автоматизированное рабочее место врача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детектор рентгеновского изображения цифровой полноформатный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кабельные сборки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дозиметр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печатные платы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силовой кабель питания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негатоскоп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штатив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стол пациента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излучателя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средства радиационной защиты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рентгеновский программно-аппаратный комплекс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камера рентгеновская цифровая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приемник рентгеновский цифровой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усилитель рентгеновского изображения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устройство видеонаблюдения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кабельные сборки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устройство переговорное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гальванической развязки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принадлежности (7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 при изготовлении рентгеновских аппаратов передвижных хирургических (C-дуга):</w:t>
            </w:r>
          </w:p>
          <w:p w:rsidR="00441F76" w:rsidRPr="00441F76" w:rsidRDefault="00441F76">
            <w:pPr>
              <w:pStyle w:val="ConsPlusNormal"/>
            </w:pPr>
            <w:r w:rsidRPr="00441F76">
              <w:t>штатив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стойка монитора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кнопка (педаль) включения экспозиции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пульт управления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рентгеновское питающее устройство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щит силовой электрический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рентгеновский излучатель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кожухи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автоматизированное рабочее место лаборанта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средства индивидуальной защиты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детектор рентгеновского изображения цифровой полноформатный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кабельные сборки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дозиметр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печатные платы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силовой кабель питания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дуга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коллиматор (диафрагма)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излучателя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пульт управления подвижками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сетевое изолирующее устройство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усилитель рентгеновского изображения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приемник рентгеновский цифровой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камера рентгеновская цифровая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гальванической развязки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рентгеновский программно-аппаратный комплекс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средства радиационной защиты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устройство переговорное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опытно-конструкторские работы (объем затрат на научно-исследовательские и опытно-конструкторские работы, реализуемые российскими юридическими лицами на территории Российской Федерации в предыдущем календарном году, составляет 1 балл за каждые 0,17 процента объема выручки за данное изделие, направленной на реализацию научно-исследовательских и опытно-конструкторских работ (не более 30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печатные платы: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печатных плат в Российской Федерации от общего количества печатных плат, используемых в изделии:</w:t>
            </w:r>
          </w:p>
          <w:p w:rsidR="00441F76" w:rsidRPr="00441F76" w:rsidRDefault="00441F76">
            <w:pPr>
              <w:pStyle w:val="ConsPlusNormal"/>
            </w:pPr>
            <w:r w:rsidRPr="00441F76">
              <w:t>не менее 60 процентов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не менее 75 процентов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не менее 100 процентов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компонентов на печатные платы в Российской Федерации от общего количества электронных компонентов, используемых в изделии:</w:t>
            </w:r>
          </w:p>
          <w:p w:rsidR="00441F76" w:rsidRPr="00441F76" w:rsidRDefault="00441F76">
            <w:pPr>
              <w:pStyle w:val="ConsPlusNormal"/>
            </w:pPr>
            <w:r w:rsidRPr="00441F76">
              <w:t>не менее 60 процентов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не менее 75 процентов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не менее 100 процентов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при изготовлении маммографов: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настройка медицинской рабочей станции </w:t>
            </w:r>
            <w:r w:rsidRPr="00441F76">
              <w:lastRenderedPageBreak/>
              <w:t>автоматизированного рабочего места лаборанта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рентгенозащитной ширмы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прокладка кабельных сборок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генератора рентгеновского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рентгеновского излучателя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коллиматора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системы компрессии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встроенного программного обеспечения (прошивка постоянного запоминающего устройства)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механических подвижных частей штатива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детектора в съемочный узел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съемочного узла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токов накала рентгеновского излучателя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токов защиты плат накала и вращения анода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совмещение рентгеновского поля со световым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детектора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аппарата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при изготовлении рентгеновских аппаратов передвижных палатных:</w:t>
            </w:r>
          </w:p>
          <w:p w:rsidR="00441F76" w:rsidRPr="00441F76" w:rsidRDefault="00441F76">
            <w:pPr>
              <w:pStyle w:val="ConsPlusNormal"/>
            </w:pPr>
            <w:r w:rsidRPr="00441F76">
              <w:t>входной контроль печатных плат (на стендах) (3 балла);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прошивка контроллера двигателя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прошивка плат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компонентов на штатив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печатных плат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прокладка кабельных сборок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рентгеновского излучателя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дозиметра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регулировка механических подвижных частей штатива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токов накала рентгеновского излучателя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параметров экспозиции (напряжение, время, ток-время)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коллиматора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совмещение рентгеновского поля со световым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рентгеновского питающего устройства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аппарата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пайка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электромонтаж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(9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получение покрытий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обработка резанием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формообразование из полимерных материалов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при изготовлении рентгенодиагностических комплексов (2 рабочих места и 3 рабочих места, телеуправляемые, флюорографы):</w:t>
            </w:r>
          </w:p>
          <w:p w:rsidR="00441F76" w:rsidRPr="00441F76" w:rsidRDefault="00441F76">
            <w:pPr>
              <w:pStyle w:val="ConsPlusNormal"/>
            </w:pPr>
            <w:r w:rsidRPr="00441F76">
              <w:t>входной контроль печатных плат (на стендах)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пульта рентгеновского питающего устройства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прошивка плат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регулировка механических подвижных частей стола-штатива, настройка датчиков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плат в рентгеновское питающее устройство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подключение генератора к комплексу и пульту управления рентгеновского питающего устройства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колонны рентгеновского излучателя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рентгеновского излучателя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коллиматора (2 балла);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установка дозиметра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цифрового детектора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растров и ионизационных камер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подключение автоматизированного рабочего места лаборанта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рентгеновского питающего устройства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файла автоматических программ (анатомические программы рентгенологии) в рентгеновское питающее устройство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токов накала рентгеновского излучателя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параметров экспозиции (напряжение, время, ток-время)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совмещение рентгеновского поля со световым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тракта передачи изображения (детектор - автоматизированное рабочее место)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аппарата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пайка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электромонтаж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сварка (9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получение покрытий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обработка резанием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формообразование из полимерных материалов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автоматизированного рабочего места лаборанта и (или) врача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блока излучателя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системы визуализации рентгеновских изображений (6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при изготовлении рентгеновских аппаратов передвижных хирургических (C-дуга):</w:t>
            </w:r>
          </w:p>
          <w:p w:rsidR="00441F76" w:rsidRPr="00441F76" w:rsidRDefault="00441F76">
            <w:pPr>
              <w:pStyle w:val="ConsPlusNormal"/>
            </w:pPr>
            <w:r w:rsidRPr="00441F76">
              <w:t>входной контроль печатных плат (на стендах)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рентгеновского излучателя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коллиматора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цифрового детектора рентгеновского изображения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рентгеновского питающего устройства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регулировка механических подвижных частей штатива, настройка датчиков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установка блока обработки изображения и мониторов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калибровка токов накала рентгеновского излучателя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параметров экспозиции (напряжение, время, ток-время)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рентгеновского питающего устройства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тракта передачи изображения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совмещение рентгеновского поля со световым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аппарата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пайка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электромонтаж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(9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получение покрытий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обработка резанием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формообразование из полимерных материалов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автоматизированного рабочего места лаборанта и (или) врача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блока излучателя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системы визуализации рентгеновских изображений (6 баллов)";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г) позиции, классифицируемые кодами по ОК 034-2014 (КПЕС 2008) </w:t>
      </w:r>
      <w:hyperlink r:id="rId28">
        <w:r w:rsidRPr="00441F76">
          <w:t>26.60.12.111</w:t>
        </w:r>
      </w:hyperlink>
      <w:r w:rsidRPr="00441F76">
        <w:t xml:space="preserve">, </w:t>
      </w:r>
      <w:hyperlink r:id="rId29">
        <w:r w:rsidRPr="00441F76">
          <w:t>26.60.12.120</w:t>
        </w:r>
      </w:hyperlink>
      <w:r w:rsidRPr="00441F76">
        <w:t xml:space="preserve">, </w:t>
      </w:r>
      <w:hyperlink r:id="rId30">
        <w:r w:rsidRPr="00441F76">
          <w:t>из 26.60.13.190</w:t>
        </w:r>
      </w:hyperlink>
      <w:r w:rsidRPr="00441F76">
        <w:t>, исключить;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д) </w:t>
      </w:r>
      <w:hyperlink r:id="rId31">
        <w:r w:rsidRPr="00441F76">
          <w:t>наименование</w:t>
        </w:r>
      </w:hyperlink>
      <w:r w:rsidRPr="00441F76">
        <w:t xml:space="preserve"> позиции, классифицируемой кодом по ОК 034-2014 (КПЕС 2008) 32.50.21.121, изложить в следующей редакции: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>"Аппараты для ингаляционного наркоза (за исключением аппаратов искусственной вентиляции легких)";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е) позиции, классифицируемые кодами по ОК 034-2014 (КПЕС 2008) </w:t>
      </w:r>
      <w:hyperlink r:id="rId32">
        <w:r w:rsidRPr="00441F76">
          <w:t>32.50.21.122</w:t>
        </w:r>
      </w:hyperlink>
      <w:r w:rsidRPr="00441F76">
        <w:t xml:space="preserve">, </w:t>
      </w:r>
      <w:hyperlink r:id="rId33">
        <w:r w:rsidRPr="00441F76">
          <w:t>из 32.50.12</w:t>
        </w:r>
      </w:hyperlink>
      <w:r w:rsidRPr="00441F76">
        <w:t>, исключить;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ж) </w:t>
      </w:r>
      <w:hyperlink r:id="rId34">
        <w:r w:rsidRPr="00441F76">
          <w:t>наименование</w:t>
        </w:r>
      </w:hyperlink>
      <w:r w:rsidRPr="00441F76">
        <w:t xml:space="preserve"> позиции, классифицируемой кодом по ОК 034-2014 (КПЕС 2008) из 26.60.12.119, изложить в следующей редакции: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>"Аппараты для выделения нуклеиновых кислот; интегрированная платформа для проведения ПЦР-диагностики в автоматическом режиме";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з) после </w:t>
      </w:r>
      <w:hyperlink r:id="rId35">
        <w:r w:rsidRPr="00441F76">
          <w:t>позиции</w:t>
        </w:r>
      </w:hyperlink>
      <w:r w:rsidRPr="00441F76">
        <w:t>, классифицируемой кодом по ОК 034-2014 (КПЕС 2008) 26.51.53.190 "Приборы и аппаратура для физического или химического анализа, не включенные в другие группировки", дополнить позициями следующего содержания: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2551"/>
        <w:gridCol w:w="4819"/>
      </w:tblGrid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"26.60.12.111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Электрокардиографы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</w:t>
            </w:r>
            <w:r w:rsidRPr="00441F76">
              <w:lastRenderedPageBreak/>
              <w:t>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36">
              <w:r w:rsidRPr="00441F76">
                <w:t>ГОСТ ISO 13485-2017</w:t>
              </w:r>
            </w:hyperlink>
            <w:r w:rsidRPr="00441F76">
              <w:t>;</w:t>
            </w:r>
          </w:p>
          <w:p w:rsidR="00441F76" w:rsidRPr="00441F76" w:rsidRDefault="00441F76">
            <w:pPr>
              <w:pStyle w:val="ConsPlusNormal"/>
            </w:pPr>
            <w:r w:rsidRPr="00441F76">
              <w:t>все корпусные детали, за исключением фитингов, используемые для изготовления корпуса основного блока в сборе, должны быть произведены на территории Российской Федерации (данное требование не применяется к заявителям, годовой объем серийности продукции которых за предыдущий календарный год составляет менее 300 единиц);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частей, изготовленных на территории Российской Федерации (требуется наличие использования минимум одной составной части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составные части, зарегистрированные в качестве медицинских изделий на территории Российской Федерации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или использование изготовленных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на территории Российской Федерации составных частей при производстве продукции</w:t>
            </w:r>
          </w:p>
          <w:p w:rsidR="00441F76" w:rsidRPr="00441F76" w:rsidRDefault="00441F76">
            <w:pPr>
              <w:pStyle w:val="ConsPlusNormal"/>
            </w:pPr>
            <w:r w:rsidRPr="00441F76">
              <w:t>(требуется наличие минимум одной единицы по каждому пункту для получения</w:t>
            </w:r>
          </w:p>
          <w:p w:rsidR="00441F76" w:rsidRPr="00441F76" w:rsidRDefault="00441F76">
            <w:pPr>
              <w:pStyle w:val="ConsPlusNormal"/>
            </w:pPr>
            <w:r w:rsidRPr="00441F76">
              <w:t>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(13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(24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 xml:space="preserve">швейные изделия (в соответствии с национальным стандартом Российской Федерации </w:t>
            </w:r>
            <w:hyperlink r:id="rId37">
              <w:r w:rsidRPr="00441F76">
                <w:t>ГОСТ 17037-2022</w:t>
              </w:r>
            </w:hyperlink>
            <w:r w:rsidRPr="00441F76">
              <w:t xml:space="preserve"> "Изделия швейные и трикотажные. Термины и определения")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программное обеспечение, выполняющее основное функциональное назначение продукции, зарегистрированное в едином реестре российских программ для электронных вычислительных машин и баз данных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объем затрат на научно-исследовательские и (или) опытно-конструкторские работы составляет 1 балл за каждые 0,17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26.60.12.120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документального подтверждения </w:t>
            </w:r>
            <w:r w:rsidRPr="00441F76">
              <w:lastRenderedPageBreak/>
              <w:t>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</w:t>
            </w:r>
          </w:p>
          <w:p w:rsidR="00441F76" w:rsidRPr="00441F76" w:rsidRDefault="00441F76">
            <w:pPr>
              <w:pStyle w:val="ConsPlusNormal"/>
            </w:pPr>
            <w:r w:rsidRPr="00441F76">
              <w:t>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38">
              <w:r w:rsidRPr="00441F76">
                <w:t>ГОСТ ISO 13485-2017</w:t>
              </w:r>
            </w:hyperlink>
            <w:r w:rsidRPr="00441F76">
              <w:t>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все корпусные детали, за исключением фитингов, используемые для изготовления корпуса основного блока в сборе, должны быть произведены на территории Российской Федерации (данное требование не применяется к заявителям, годовой объем серийности продукции которых за предыдущий календарный год составляет менее 300 единиц);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использование составных частей </w:t>
            </w:r>
            <w:r w:rsidRPr="00441F76">
              <w:lastRenderedPageBreak/>
              <w:t>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(требуется наличие минимум одной единицы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составные части, зарегистрированные в качестве медицинских изделий на территории Российской Федерации (17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прочие составные части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(9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швейные изделия (в соответствии с национальным стандартом Российской Федерации </w:t>
            </w:r>
            <w:hyperlink r:id="rId39">
              <w:r w:rsidRPr="00441F76">
                <w:t>ГОСТ 17037-2022</w:t>
              </w:r>
            </w:hyperlink>
            <w:r w:rsidRPr="00441F76">
              <w:t xml:space="preserve"> "Изделия швейные и трикотажные. Термины и определения")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программное обеспечение, выполняющее основное функциональное назначение продукции, зарегистрированное в едином реестре российских программ для электронных вычислительных машин и баз данных (20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объем затрат на научно-исследовательские и (или) опытно-конструкторские работы составляет 1 балл за каждые 0,17 процента годового объема затрат субъекта деятельности в сфере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из 26.60.13.190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Аппаратура электротерапевтическая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на территории одной из стран - членов </w:t>
            </w:r>
            <w:r w:rsidRPr="00441F76">
              <w:lastRenderedPageBreak/>
              <w:t>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прав на программное обеспечение (при наличии такового в составе продукции), выполняющее основное функциональное назначение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компонентов на печатные платы в Российской Федерации в объеме, составляющем 100 процентов;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разработка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загрузка и конфигурирование русскоязычного программного обеспечения;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упаковка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(требуется наличие минимум одной единицы по каждому пункту для получения соответствующего количества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 основного блока в сборе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платы в сборе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40">
              <w:r w:rsidRPr="00441F76">
                <w:t>ГОСТ ISO 13485-2017</w:t>
              </w:r>
            </w:hyperlink>
            <w:r w:rsidRPr="00441F76">
              <w:t xml:space="preserve">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(или) опытно-конструкторские работы, реализуемые российскими юридическими лицами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объем затрат на научно-исследовательские и (или) опытно-конструкторские работы составляет 1 балл за каждые 0,17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в общем объеме выручки субъекта деятельности в сфере промышленности за предыдущий календарный год, но не более 20 баллов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32.50.12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Стерилизаторы хирургические или лабораторные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предприятия - изготовителя соответствующей продукции подразделения научно-исследовательских и опытно-конструкторских работ на территории </w:t>
            </w:r>
            <w:r w:rsidRPr="00441F76">
              <w:lastRenderedPageBreak/>
              <w:t>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самостоятельно разработанного программного обеспечения, если оно является частью конкретного оборудования и выполняет основное функциональное назначение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41">
              <w:r w:rsidRPr="00441F76">
                <w:t>ГОСТ ISO 13485-2017</w:t>
              </w:r>
            </w:hyperlink>
            <w:r w:rsidRPr="00441F76">
              <w:t>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корпусные детали, относящиеся к ограждающим конструкциям, должны быть произведены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параметры проведения приемо-сдаточных испытаний:</w:t>
            </w:r>
          </w:p>
          <w:p w:rsidR="00441F76" w:rsidRPr="00441F76" w:rsidRDefault="00441F76">
            <w:pPr>
              <w:pStyle w:val="ConsPlusNormal"/>
            </w:pPr>
            <w:r w:rsidRPr="00441F76">
              <w:t>документированная процедура;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основных узлов системы;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контрольных испытаний, включая проверку на электробезопасность;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сборка и монтаж электронного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следующих составных частей (комплектующих) и 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электронных модулей,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панели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блока питания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коммутационный модуль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программируемый логический контроллер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механических, корпусных и межблочных соединений,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кабелей с разъемами для межблочных соединений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детали корпусные стальные, не менее 50 процентов общего количества деталей корпусных стальных, используемых в изделии (10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детали корпусные пластиковые, не менее 50 процентов общего количества деталей корпусных пластиковых, используемых в изделии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компонентов и комплектующих,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стерилизационная камера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запорный механизм стерилизационной камеры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система парообразования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силовой трансформатор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вакуумный насос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запорные клапаны, не менее одного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контрольно-измерительные датчики, не менее 2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стерилизационные тележки, и (или) полки, и (или) корзины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российских материалов:</w:t>
            </w:r>
          </w:p>
          <w:p w:rsidR="00441F76" w:rsidRPr="00441F76" w:rsidRDefault="00441F76">
            <w:pPr>
              <w:pStyle w:val="ConsPlusNormal"/>
            </w:pPr>
            <w:r w:rsidRPr="00441F76">
              <w:t>метизы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предохранители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кожухов, панелей, элементов рамы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пайка электронных компонентов и разъемов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в технологии производства сварочных процессов: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наплавляющим электродом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в защитных газах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плазменная сварка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лазерная сварка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обработки листового металла (баллы суммируются, общая сумма не более 20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лазерный (плазменный) и (или) механический раскрой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прорубка отверстий и штамповка заготовок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гибка листового металла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холодное прессование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эрозионная резка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токарная и фрезерная обработка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лакокрасочные работы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 на оборудование (15 баллов)</w:t>
            </w:r>
          </w:p>
          <w:p w:rsidR="00441F76" w:rsidRPr="00441F76" w:rsidRDefault="00441F76">
            <w:pPr>
              <w:pStyle w:val="ConsPlusNormal"/>
            </w:pPr>
            <w:r w:rsidRPr="00441F76">
              <w:t>(баллы не суммируются при установке программного обеспечения на разные модули);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электромонтаж, включая подключение потребителей внутри оборудования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кабельных жгутов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шкафа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сенсорного дисплея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термопринтера (2 балла)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из 26.51.53.141</w:t>
            </w:r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>из 26.51.53.190</w:t>
            </w:r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>из 26.60.12.119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Прибор для проведения полимеразной цепной реакции (ПЦР) в режиме реального времени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составных частей (комплектующих), произведенных на территории Российской Федерации, и выполнение на территории Российской Федерации следующих технологических операций (условий):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использование материалов, компонентов и комплектующих, произведенных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электрические модули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зеркала, линзы для оптической системы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электронных плат без монтажа элементов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корпусной комплект изделия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(провода)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крепежные изделия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деталей корпуса, блоков (узлов)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плат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термоблоков и оптоблоков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сборка и монтаж вспомогательных блоков (узлов)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оптоблоков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настройка, регулировка и тестирование блоков (узлов)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самостоятельно разработанного программного обеспечения,</w:t>
            </w:r>
          </w:p>
          <w:p w:rsidR="00441F76" w:rsidRPr="00441F76" w:rsidRDefault="00441F76">
            <w:pPr>
              <w:pStyle w:val="ConsPlusNormal"/>
            </w:pPr>
            <w:r w:rsidRPr="00441F76">
              <w:t>если оно является частью конкретного оборудования и выполняет основное функциональное назначение продукции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функциональное тестирование продукции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упаковки (5 баллов)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из 32.50.21.121</w:t>
            </w:r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>из 32.50.21.122</w:t>
            </w:r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>из 32.50.21.123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искусственной вентиляции легких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</w:t>
            </w:r>
            <w:r w:rsidRPr="00441F76">
              <w:lastRenderedPageBreak/>
              <w:t>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готовой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контроль качества на соответствие технической документации производителя (техническим условиям)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совместно с аппаратом искусственной вентиляции легких расходных материалов российского производства:</w:t>
            </w:r>
          </w:p>
          <w:p w:rsidR="00441F76" w:rsidRPr="00441F76" w:rsidRDefault="00441F76">
            <w:pPr>
              <w:pStyle w:val="ConsPlusNormal"/>
            </w:pPr>
            <w:r w:rsidRPr="00441F76">
              <w:t>одноразовый и (или) многоразовый расходный комплект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составных частей (комплектующих):</w:t>
            </w:r>
          </w:p>
          <w:p w:rsidR="00441F76" w:rsidRPr="00441F76" w:rsidRDefault="00441F76">
            <w:pPr>
              <w:pStyle w:val="ConsPlusNormal"/>
            </w:pPr>
            <w:r w:rsidRPr="00441F76">
              <w:t>датчик потока воздуха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 питания (сетевой)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встроенный в аппарат аккумулятор (6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тележка для аппарата искусственной вентиляции легких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датчик концентрации кислорода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корпусные детали аппарата искусственной вентиляции легких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пневмоблок (смеситель газов)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питания (вторичный источник питания)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увлажнитель дыхательных смесей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анализа кислорода в дыхательной смеси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производство механических и корпусных частей:</w:t>
            </w:r>
          </w:p>
          <w:p w:rsidR="00441F76" w:rsidRPr="00441F76" w:rsidRDefault="00441F76">
            <w:pPr>
              <w:pStyle w:val="ConsPlusNormal"/>
            </w:pPr>
            <w:r w:rsidRPr="00441F76">
              <w:t>токарная и фрезерная обработка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корпусных деталей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контроль качества на соответствие технической документации производителя (техническим условиям)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упаковка (6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программное обеспечение, зарегистрированное в едином реестре российских программ для электронных вычислительных машин и баз </w:t>
            </w:r>
            <w:r w:rsidRPr="00441F76">
              <w:lastRenderedPageBreak/>
              <w:t>данных (35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опытно-конструкторские работы (объем затрат на научно-исследовательские и опытно-конструкторские работы, реализуемые российскими юридическими лицами на территории Российской Федерации в предыдущем календарном году, составляет 1 балл за каждые 0,17 процента объема выручки, направленной на реализацию научно-исследовательских и опытно-конструкторских работ (не более 30 баллов)";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и) после </w:t>
      </w:r>
      <w:hyperlink r:id="rId42">
        <w:r w:rsidRPr="00441F76">
          <w:t>позиции</w:t>
        </w:r>
      </w:hyperlink>
      <w:r w:rsidRPr="00441F76">
        <w:t>, классифицируемой кодом по ОК 034-2014 (КПЕС 2008) из 32.50.50.000 "Пломбировочные материалы светового и химического отверждения, материалы подкладочные химического или светового отверждения, материалы для герметизации углублений и фиссур зубов, остеопластические хирургические материалы, цементы пломбировочные светового и химического отверждения", дополнить позициями следующего содержания: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2551"/>
        <w:gridCol w:w="4819"/>
      </w:tblGrid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"из 32.50.50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Установка для обезвреживания медицинских отходов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</w:t>
            </w:r>
            <w:r w:rsidRPr="00441F76">
              <w:lastRenderedPageBreak/>
              <w:t>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самостоятельно разработанного программного обеспечения, если оно является частью конкретного оборудования и выполняет основное функциональное назначение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43">
              <w:r w:rsidRPr="00441F76">
                <w:t>ГОСТ ISO 13485-2017</w:t>
              </w:r>
            </w:hyperlink>
            <w:r w:rsidRPr="00441F76">
              <w:t>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корпусные детали (части изделия, специально используемые для обеспечения защиты посредством установки физических преград), относящиеся к ограждающим конструкциям, должны быть произведены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 обеззараживании медицинских отходов классов Б и В должен использоваться метод водяного насыщенного пара под избыточным давлением;</w:t>
            </w:r>
          </w:p>
          <w:p w:rsidR="00441F76" w:rsidRPr="00441F76" w:rsidRDefault="00441F76">
            <w:pPr>
              <w:pStyle w:val="ConsPlusNormal"/>
            </w:pPr>
            <w:r w:rsidRPr="00441F76">
              <w:t>изменение внешнего вида медицинских отходов классов Б и В должно осуществляться одним из способов:</w:t>
            </w:r>
          </w:p>
          <w:p w:rsidR="00441F76" w:rsidRPr="00441F76" w:rsidRDefault="00441F76">
            <w:pPr>
              <w:pStyle w:val="ConsPlusNormal"/>
            </w:pPr>
            <w:r w:rsidRPr="00441F76">
              <w:t>измельчение;</w:t>
            </w:r>
          </w:p>
          <w:p w:rsidR="00441F76" w:rsidRPr="00441F76" w:rsidRDefault="00441F76">
            <w:pPr>
              <w:pStyle w:val="ConsPlusNormal"/>
            </w:pPr>
            <w:r w:rsidRPr="00441F76">
              <w:t>спекание;</w:t>
            </w:r>
          </w:p>
          <w:p w:rsidR="00441F76" w:rsidRPr="00441F76" w:rsidRDefault="00441F76">
            <w:pPr>
              <w:pStyle w:val="ConsPlusNormal"/>
            </w:pPr>
            <w:r w:rsidRPr="00441F76">
              <w:t>прессование;</w:t>
            </w:r>
          </w:p>
          <w:p w:rsidR="00441F76" w:rsidRPr="00441F76" w:rsidRDefault="00441F76">
            <w:pPr>
              <w:pStyle w:val="ConsPlusNormal"/>
            </w:pPr>
            <w:r w:rsidRPr="00441F76">
              <w:t>параметры проведения приемо-сдаточных испытаний: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основных узлов системы;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контрольных испытаний, включая проверку на электробезопасность;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электронного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использование следующих составных частей (комплектующих) и выполнение следующих </w:t>
            </w:r>
            <w:r w:rsidRPr="00441F76">
              <w:lastRenderedPageBreak/>
              <w:t>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электронных модулей,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панели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блока питания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коммутационный модуль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программируемый логический контроллер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механических, корпусных и межблочных соединений, изготовленных на территориях стран - членов Евразийского экономического союза;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кабелей с разъемами для межблочных соединений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детали корпусные стальные, не менее 50 процентов общего количества деталей корпусных стальных, используемых в изделии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детали корпусные пластиковые, не менее 50 процентов общего количества деталей корпусных пластиковых, используемых в изделии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компонентов и комплектующих,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стерилизационная камера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запорный механизм стерилизационной камеры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мотор-редуктор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измельчения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силовой трансформатор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система парообразования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вакуумный насос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запорные клапаны, не менее одного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контрольно-измерительные датчики, не менее 2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стерилизационные тележки, и (или) полки, и (или) корзины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российских материалов:</w:t>
            </w:r>
          </w:p>
          <w:p w:rsidR="00441F76" w:rsidRPr="00441F76" w:rsidRDefault="00441F76">
            <w:pPr>
              <w:pStyle w:val="ConsPlusNormal"/>
            </w:pPr>
            <w:r w:rsidRPr="00441F76">
              <w:t>метизы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предохранители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кожухов, панелей, элементов рамы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пайка электронных компонентов и разъемов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в технологии производства сварочных процессов: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наплавляющим электродом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в защитных газах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плазменная сварка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лазерная сварка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обработки листового металла (баллы суммируются, общая сумма - не более 20 баллов):</w:t>
            </w:r>
          </w:p>
          <w:p w:rsidR="00441F76" w:rsidRPr="00441F76" w:rsidRDefault="00441F76">
            <w:pPr>
              <w:pStyle w:val="ConsPlusNormal"/>
            </w:pPr>
            <w:r w:rsidRPr="00441F76">
              <w:t>лазерный (плазменный) и (или) механический раскрой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прорубка отверстий и штамповка заготовок (5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гибка листового металла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холодное прессование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эрозионная резка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токарная и фрезерная обработка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лакокрасочные работы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 на оборудование (15 баллов) (баллы не суммируются при установке программного обеспечения на разные модули);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электромонтаж, включая подключение потребителей внутри оборудования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кабельных жгутов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шкафа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сенсорного дисплея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термопринтера (2 балла)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из 32.50.50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Машина моечно-дезинфекционная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</w:t>
            </w:r>
            <w:r w:rsidRPr="00441F76">
              <w:lastRenderedPageBreak/>
              <w:t>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 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одной из стран - членов Евразийского экономического союза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заявителя самостоятельно разработанного программного обеспечения, если оно является частью конкретного оборудования и выполняет основное функциональное назначение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44">
              <w:r w:rsidRPr="00441F76">
                <w:t>ГОСТ ISO 13485-2017</w:t>
              </w:r>
            </w:hyperlink>
            <w:r w:rsidRPr="00441F76">
              <w:t>;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корпусные детали, относящиеся к ограждающим конструкциям, должны быть произведены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параметры проведения приемо-сдаточных испытаний:</w:t>
            </w:r>
          </w:p>
          <w:p w:rsidR="00441F76" w:rsidRPr="00441F76" w:rsidRDefault="00441F76">
            <w:pPr>
              <w:pStyle w:val="ConsPlusNormal"/>
            </w:pPr>
            <w:r w:rsidRPr="00441F76">
              <w:t>документированная процедура;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проверка функциональности основных узлов системы;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контрольных испытаний, включая проверку на электробезопасность;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электронного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t>настройка и функциональное тестирование оборудования;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использование при производстве продукции составных электронных модулей,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панели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модуль блока питания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коммутационный модуль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программируемый логический контроллер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составных механических, корпусных и межблочных соединений,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кабелей с разъемами для межблочных соединений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детали корпусные стальные, не менее 50 процентов общего количества деталей корпусных стальных, используемых в изделии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детали корпусные пластиковые, не менее 50 процентов общего количества деталей корпусных пластиковых, используемых в изделии (10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компонентов и комплектующих, изготовленных на территориях стран - членов Евразийского экономического союза:</w:t>
            </w:r>
          </w:p>
          <w:p w:rsidR="00441F76" w:rsidRPr="00441F76" w:rsidRDefault="00441F76">
            <w:pPr>
              <w:pStyle w:val="ConsPlusNormal"/>
            </w:pPr>
            <w:r w:rsidRPr="00441F76">
              <w:t>моечная камера (20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дверь с запорным механизмом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силовой трансформатор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запорные клапаны, не менее одного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контрольно-измерительные датчики, не менее 2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моечные тележки, и (или) полки, и (или) корзины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при производстве продукции российских материалов:</w:t>
            </w:r>
          </w:p>
          <w:p w:rsidR="00441F76" w:rsidRPr="00441F76" w:rsidRDefault="00441F76">
            <w:pPr>
              <w:pStyle w:val="ConsPlusNormal"/>
            </w:pPr>
            <w:r w:rsidRPr="00441F76">
              <w:t>метизы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предохранители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моюще-дезинфекционные средства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кожухов, панелей, элементов рамы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аппарата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пайка электронных компонентов и разъемов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в технологии производства сварочных процессов:</w:t>
            </w:r>
          </w:p>
          <w:p w:rsidR="00441F76" w:rsidRPr="00441F76" w:rsidRDefault="00441F76">
            <w:pPr>
              <w:pStyle w:val="ConsPlusNormal"/>
            </w:pPr>
            <w:r w:rsidRPr="00441F76">
              <w:lastRenderedPageBreak/>
              <w:t>сварка наплавляющим электродом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сварка в защитных газах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плазменная сварка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лазерная сварка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обработки листового металла (баллы суммируются, общая сумма баллов - не более 20):</w:t>
            </w:r>
          </w:p>
          <w:p w:rsidR="00441F76" w:rsidRPr="00441F76" w:rsidRDefault="00441F76">
            <w:pPr>
              <w:pStyle w:val="ConsPlusNormal"/>
            </w:pPr>
            <w:r w:rsidRPr="00441F76">
              <w:t>лазерный (плазменный) и (или) механический раскрой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прорубка отверстий и штамповка заготовок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гибка листового металла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холодное прессование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эрозионная резка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токарная и фрезерная обработка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лакокрасочные работы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 на оборудование (15 баллов) (баллы не суммируются при установке программного обеспечения на разные модули);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электромонтаж, включая подключение потребителей внутри оборудования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кабельных жгутов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шкафа управления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установка сенсорного дисплея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и настройка термопринтера (2 балла)";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к) </w:t>
      </w:r>
      <w:hyperlink r:id="rId45">
        <w:r w:rsidRPr="00441F76">
          <w:t>позицию</w:t>
        </w:r>
      </w:hyperlink>
      <w:r w:rsidRPr="00441F76">
        <w:t>, классифицируемую кодом по ОК 034-2014 (КПЕС 2008) из 26.60.11.130 "Трубки рентгеновские для медицинской аппаратуры; генераторы рентгеновского излучения; генераторы высокого напряжения для медицинской аппаратуры", исключить;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л) после </w:t>
      </w:r>
      <w:hyperlink r:id="rId46">
        <w:r w:rsidRPr="00441F76">
          <w:t>позиции</w:t>
        </w:r>
      </w:hyperlink>
      <w:r w:rsidRPr="00441F76">
        <w:t>, классифицируемой кодом по ОК 034-2014 (КПЕС 2008) 20.13.13, дополнить позицией следующего содержания: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2551"/>
        <w:gridCol w:w="4819"/>
      </w:tblGrid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"из 26.60.11.130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Детектор плоскопанельный цифровой рентгеновский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производителя или производителя компонентов подразделения научно-исследовательских и опытно-конструкторских работ по разработке компонентов, используемых в производстве медицинского изделия, и документального подтверждения внедрения </w:t>
            </w:r>
            <w:r w:rsidRPr="00441F76">
              <w:lastRenderedPageBreak/>
              <w:t>результатов этих разработок в производство;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47">
              <w:r w:rsidRPr="00441F76">
                <w:t>ГОСТ ISO 13485-2017</w:t>
              </w:r>
            </w:hyperlink>
            <w:r w:rsidRPr="00441F76">
              <w:t xml:space="preserve"> или ISO 13485:2016.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</w:t>
            </w:r>
            <w:hyperlink r:id="rId48">
              <w:r w:rsidRPr="00441F76">
                <w:t>законом</w:t>
              </w:r>
            </w:hyperlink>
            <w:r w:rsidRPr="00441F76">
              <w:t xml:space="preserve"> "Об аккредитации в национальной системе аккредитации";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применение материалов российского производства:</w:t>
            </w:r>
          </w:p>
          <w:p w:rsidR="00441F76" w:rsidRPr="00441F76" w:rsidRDefault="00441F76">
            <w:pPr>
              <w:pStyle w:val="ConsPlusNormal"/>
            </w:pPr>
            <w:r w:rsidRPr="00441F76">
              <w:t>нейлоновые стяжки-хомуты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метизы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клеи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(1 балл);</w:t>
            </w:r>
          </w:p>
          <w:p w:rsidR="00441F76" w:rsidRPr="00441F76" w:rsidRDefault="00441F76">
            <w:pPr>
              <w:pStyle w:val="ConsPlusNormal"/>
            </w:pPr>
            <w:r w:rsidRPr="00441F76">
              <w:t>сервисные инструменты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предохранители (0,5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использование российских компонентов и комплектующих:</w:t>
            </w:r>
          </w:p>
          <w:p w:rsidR="00441F76" w:rsidRPr="00441F76" w:rsidRDefault="00441F76">
            <w:pPr>
              <w:pStyle w:val="ConsPlusNormal"/>
            </w:pPr>
            <w:r w:rsidRPr="00441F76">
              <w:t>корпусные детали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электронные платы (25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кабельные сборки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питания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блок аккумуляторов (10 баллов);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научно-исследовательские и опытно-конструкторские работы (объем затрат на научно-исследовательские и опытно-конструкторские работы, реализуемые российскими юридическими лицами на территории Российской Федерации в предыдущем календарном году, составляет 1 балл за каждые 0,17 процента объема выручки за данное изделие, направленной на реализацию научно-исследовательских и опытно-конструкторских работ (не более 30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входной контроль деталей корпуса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входной контроль печатных плат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входной контроль сенсоров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приклейка рентгеночувствительной панели на подложку (2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вырезка кристалла из кремниевой пластины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наклейка кристалла и электронного модуля на </w:t>
            </w:r>
            <w:r w:rsidRPr="00441F76">
              <w:lastRenderedPageBreak/>
              <w:t>общую подложку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разварка кристалла и платы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нанесение защиты разварки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сенсоров в матрицу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оптического тракта детектора (8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совмещение сцинтиллятора с оптическим трактом (сборка оптико-электронного модуля) (7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оптико-электронного модуля в корпус детектора (4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плат в корпус детектора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микропрограммного обеспечения детектора (3 балла);</w:t>
            </w:r>
          </w:p>
          <w:p w:rsidR="00441F76" w:rsidRPr="00441F76" w:rsidRDefault="00441F76">
            <w:pPr>
              <w:pStyle w:val="ConsPlusNormal"/>
            </w:pPr>
            <w:r w:rsidRPr="00441F76">
              <w:t>проведение приемо-сдаточных испытаний детектора (3 балла)";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м) после </w:t>
      </w:r>
      <w:hyperlink r:id="rId49">
        <w:r w:rsidRPr="00441F76">
          <w:t>позиции</w:t>
        </w:r>
      </w:hyperlink>
      <w:r w:rsidRPr="00441F76">
        <w:t>, классифицируемой кодом по ОК 034-2014 (КПЕС 2008) из 32.50.50.190 "Салфетка сорбционная стерильная", дополнить позицией следующего содержания: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2551"/>
        <w:gridCol w:w="4819"/>
      </w:tblGrid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"из 32.50.50.190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Светильник операционный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наличие у юридического лица - налогового резидента стран - членов Евразийского экономического союза прав на техническую документацию для производства соответствующей продукции на срок не менее 5 лет;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у предприятия - изготовителя соответствующей продукции подразделения научно-исследовательских и опытно-конструкторских работ на территории Российской Федерации;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документального подтверждения внедрения в производство готового медицинского изделия (заявляемого наименования товара), полученного в результате выполнения подразделением предприятия-изготовителя научно-исследовательских и опытно-конструкторских работ (наличие регистрационного удостоверения на разработанное и</w:t>
            </w:r>
          </w:p>
          <w:p w:rsidR="00441F76" w:rsidRPr="00441F76" w:rsidRDefault="00441F76">
            <w:pPr>
              <w:pStyle w:val="ConsPlusNormal"/>
            </w:pPr>
            <w:r w:rsidRPr="00441F76">
              <w:t>внедренное в производство готовое медицинское изделие (заявляемое наименование товара);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предприятия-изготовителя 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</w:t>
            </w:r>
            <w:r w:rsidRPr="00441F76">
              <w:lastRenderedPageBreak/>
              <w:t>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 (при наличии товарного знака);</w:t>
            </w:r>
          </w:p>
          <w:p w:rsidR="00441F76" w:rsidRPr="00441F76" w:rsidRDefault="00441F76">
            <w:pPr>
              <w:pStyle w:val="ConsPlusNormal"/>
            </w:pPr>
            <w:r w:rsidRPr="00441F76">
              <w:t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продукции;</w:t>
            </w:r>
          </w:p>
        </w:tc>
      </w:tr>
      <w:tr w:rsidR="00441F76" w:rsidRPr="00441F76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использование материалов, компонентов и комплектующих, произведенных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материалы из металла, пластика или резины для изготовления элементов конструкции корпуса, блоков (узлов) и принадлежностей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электрические модули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электронных плат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комплект деталей механической части (консоли)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кабели (провода)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крепежные изделия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выполнение следующих технологических операций на территории Российской Федерации: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деталей блоков освещения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деталей корпуса, консоли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монтаж электронных плат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сборка, настройка, регулировка и тестирование блоков освещения (15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сборка и монтаж вспомогательных блоков (узлов)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установка программного обеспечения, если оно является неотъемлемой частью оборудования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функциональное тестирование продукции (10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>изготовление упаковки (5 баллов);</w:t>
            </w:r>
          </w:p>
          <w:p w:rsidR="00441F76" w:rsidRPr="00441F76" w:rsidRDefault="00441F76">
            <w:pPr>
              <w:pStyle w:val="ConsPlusNormal"/>
            </w:pPr>
            <w:r w:rsidRPr="00441F76">
              <w:t xml:space="preserve">наличие у заявителя системы менеджмента качества компании, сертифицированной в соответствии с требованиями </w:t>
            </w:r>
            <w:hyperlink r:id="rId50">
              <w:r w:rsidRPr="00441F76">
                <w:t>ГОСТ ISO 13485-2017</w:t>
              </w:r>
            </w:hyperlink>
            <w:r w:rsidRPr="00441F76">
              <w:t xml:space="preserve"> (5 баллов)".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ind w:firstLine="540"/>
        <w:jc w:val="both"/>
      </w:pPr>
      <w:r w:rsidRPr="00441F76">
        <w:t xml:space="preserve">2. </w:t>
      </w:r>
      <w:hyperlink r:id="rId51">
        <w:r w:rsidRPr="00441F76">
          <w:t>Дополнить</w:t>
        </w:r>
      </w:hyperlink>
      <w:r w:rsidRPr="00441F76">
        <w:t xml:space="preserve"> примечанием 33 следующего содержания:</w:t>
      </w:r>
    </w:p>
    <w:p w:rsidR="00441F76" w:rsidRPr="00441F76" w:rsidRDefault="00441F76">
      <w:pPr>
        <w:pStyle w:val="ConsPlusNormal"/>
        <w:spacing w:before="220"/>
        <w:ind w:firstLine="540"/>
        <w:jc w:val="both"/>
      </w:pPr>
      <w:r w:rsidRPr="00441F76">
        <w:t xml:space="preserve">"33. Отнесение продукции медицинской промышленности к продукции, произведенной на территории Российской Федерации, возможно при условии соответствия всем обязательным требованиям и достижения следующего суммарного количества баллов за выполнение на </w:t>
      </w:r>
      <w:r w:rsidRPr="00441F76">
        <w:lastRenderedPageBreak/>
        <w:t>территориях стран - членов Евразийского экономического союза указанных операций (условий) для каждой единицы продукции:</w:t>
      </w:r>
    </w:p>
    <w:p w:rsidR="00441F76" w:rsidRPr="00441F76" w:rsidRDefault="00441F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15"/>
        <w:gridCol w:w="1265"/>
        <w:gridCol w:w="1265"/>
        <w:gridCol w:w="1267"/>
      </w:tblGrid>
      <w:tr w:rsidR="00441F76" w:rsidRPr="00441F76"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Код по </w:t>
            </w:r>
            <w:hyperlink r:id="rId52">
              <w:r w:rsidRPr="00441F76">
                <w:t>ОК 034-2014</w:t>
              </w:r>
            </w:hyperlink>
            <w:r w:rsidRPr="00441F76">
              <w:t xml:space="preserve"> (КПЕС 2008)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Наименование товара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2023 год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2024 год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с 2025 года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53">
              <w:r w:rsidRPr="00441F76">
                <w:t>26.60.13.120</w:t>
              </w:r>
            </w:hyperlink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микроволновой терапии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54">
              <w:r w:rsidRPr="00441F76">
                <w:t>26.60.13.130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высокочастотной и низкочастотной терапии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55">
              <w:r w:rsidRPr="00441F76">
                <w:t>26.60.13.150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ультразвуковой терапии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56">
              <w:r w:rsidRPr="00441F76">
                <w:t>26.60.13.160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магнитотерапии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57">
              <w:r w:rsidRPr="00441F76">
                <w:t>26.60.11.111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Томографы компьютерные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90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58">
              <w:r w:rsidRPr="00441F76">
                <w:t>26.60.11.130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Комплекс аппаратно-программный для регистрации и обработки рентгеновских изображений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59">
              <w:r w:rsidRPr="00441F76">
                <w:t>26.60.12.132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ультразвукового сканирования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60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65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0">
              <w:r w:rsidRPr="00441F76">
                <w:t>26.60.11.112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Маммографы, рентгеновские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1">
              <w:r w:rsidRPr="00441F76">
                <w:t>26.60.11.113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передвижные палатные, рентгенодиагностические комплексы на 2 рабочих места, рентгенодиагностические комплексы на 3 рабочих места, рентгенодиагностические комплексы на базе телеуправляемого стола-штатива, флюорографы, рентгеновские аппараты передвижные хирургические (C-дуга)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62">
              <w:r w:rsidRPr="00441F76">
                <w:t>26.60.12.111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Электрокардиографы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63">
              <w:r w:rsidRPr="00441F76">
                <w:t>26.60.12.120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4">
              <w:r w:rsidRPr="00441F76">
                <w:t>26.60.13.190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Аппаратура электротерапевтическая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55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65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65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hyperlink r:id="rId65">
              <w:r w:rsidRPr="00441F76">
                <w:t>32.50.12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Стерилизаторы хирургические или лабораторные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90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6">
              <w:r w:rsidRPr="00441F76">
                <w:t>26.51.53.141</w:t>
              </w:r>
            </w:hyperlink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7">
              <w:r w:rsidRPr="00441F76">
                <w:t>26.51.53.190</w:t>
              </w:r>
            </w:hyperlink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8">
              <w:r w:rsidRPr="00441F76">
                <w:t>26.60.12.119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Прибор для проведения полимеразной цепной реакции (ПЦР) в режиме реального времени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110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120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69">
              <w:r w:rsidRPr="00441F76">
                <w:t>32.50.21.121</w:t>
              </w:r>
            </w:hyperlink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70">
              <w:r w:rsidRPr="00441F76">
                <w:t>32.50.21.122</w:t>
              </w:r>
            </w:hyperlink>
          </w:p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71">
              <w:r w:rsidRPr="00441F76">
                <w:t>32.50.21.123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Аппараты искусственной вентиляции легких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65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75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72">
              <w:r w:rsidRPr="00441F76">
                <w:t>32.50.50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Установка для обезвреживания медицинских отходов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90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73">
              <w:r w:rsidRPr="00441F76">
                <w:t>32.50.50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Машина моечно-дезинфекционная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80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90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74">
              <w:r w:rsidRPr="00441F76">
                <w:t>26.60.11.130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Детектор плоскопанельный цифровой рентгеновский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70 баллов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100 баллов</w:t>
            </w:r>
          </w:p>
        </w:tc>
      </w:tr>
      <w:tr w:rsidR="00441F76" w:rsidRPr="00441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 xml:space="preserve">из </w:t>
            </w:r>
            <w:hyperlink r:id="rId75">
              <w:r w:rsidRPr="00441F76">
                <w:t>32.50.50.190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F76" w:rsidRPr="00441F76" w:rsidRDefault="00441F76">
            <w:pPr>
              <w:pStyle w:val="ConsPlusNormal"/>
            </w:pPr>
            <w:r w:rsidRPr="00441F76">
              <w:t>Светильник операционный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75 баллов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F76" w:rsidRPr="00441F76" w:rsidRDefault="00441F76">
            <w:pPr>
              <w:pStyle w:val="ConsPlusNormal"/>
              <w:jc w:val="center"/>
            </w:pPr>
            <w:r w:rsidRPr="00441F76">
              <w:t>не менее 85 баллов".</w:t>
            </w:r>
          </w:p>
        </w:tc>
      </w:tr>
    </w:tbl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jc w:val="both"/>
      </w:pPr>
    </w:p>
    <w:p w:rsidR="00441F76" w:rsidRPr="00441F76" w:rsidRDefault="00441F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97914" w:rsidRPr="00441F76" w:rsidRDefault="00597914"/>
    <w:sectPr w:rsidR="00597914" w:rsidRPr="00441F76" w:rsidSect="0031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76"/>
    <w:rsid w:val="00441F76"/>
    <w:rsid w:val="005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1EA97-06E1-4519-AF7C-E8B1E4A3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F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1F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1F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41F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41F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41F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41F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41F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8A3174E36B8FA1D6E195BE5CF3F5CD0C560F9210A7AB39027F7F7C2B9F9891D06FA1F63F86A116874AE9A347A0D5FAD0FCAF56612F0FC7a3O9L" TargetMode="External"/><Relationship Id="rId18" Type="http://schemas.openxmlformats.org/officeDocument/2006/relationships/hyperlink" Target="consultantplus://offline/ref=DE8A3174E36B8FA1D6E195BE5CF3F5CD0C560F9210A7AB39027F7F7C2B9F9891D06FA1F63F86A1148B4AE9A347A0D5FAD0FCAF56612F0FC7a3O9L" TargetMode="External"/><Relationship Id="rId26" Type="http://schemas.openxmlformats.org/officeDocument/2006/relationships/hyperlink" Target="consultantplus://offline/ref=DE8A3174E36B8FA1D6E188B050F3F5CD0955049217ABF6330A26737E2C90C794D77EA1F63898A41A9143BDF0a0O0L" TargetMode="External"/><Relationship Id="rId39" Type="http://schemas.openxmlformats.org/officeDocument/2006/relationships/hyperlink" Target="consultantplus://offline/ref=DE8A3174E36B8FA1D6E188B050F3F5CD0B56059C13ABF6330A26737E2C90C794D77EA1F63898A41A9143BDF0a0O0L" TargetMode="External"/><Relationship Id="rId21" Type="http://schemas.openxmlformats.org/officeDocument/2006/relationships/hyperlink" Target="consultantplus://offline/ref=DE8A3174E36B8FA1D6E195BE5CF3F5CD0C57059217A7AB39027F7F7C2B9F9891C26FF9FA3E81BA12875FBFF201aFO6L" TargetMode="External"/><Relationship Id="rId34" Type="http://schemas.openxmlformats.org/officeDocument/2006/relationships/hyperlink" Target="consultantplus://offline/ref=DE8A3174E36B8FA1D6E195BE5CF3F5CD0C560F9210A7AB39027F7F7C2B9F9891D06FA1F63F86A213884AE9A347A0D5FAD0FCAF56612F0FC7a3O9L" TargetMode="External"/><Relationship Id="rId42" Type="http://schemas.openxmlformats.org/officeDocument/2006/relationships/hyperlink" Target="consultantplus://offline/ref=DE8A3174E36B8FA1D6E195BE5CF3F5CD0C560F9210A7AB39027F7F7C2B9F9891D06FA1F63F86A3108E4AE9A347A0D5FAD0FCAF56612F0FC7a3O9L" TargetMode="External"/><Relationship Id="rId47" Type="http://schemas.openxmlformats.org/officeDocument/2006/relationships/hyperlink" Target="consultantplus://offline/ref=DE8A3174E36B8FA1D6E188B050F3F5CD0955049217ABF6330A26737E2C90C794D77EA1F63898A41A9143BDF0a0O0L" TargetMode="External"/><Relationship Id="rId50" Type="http://schemas.openxmlformats.org/officeDocument/2006/relationships/hyperlink" Target="consultantplus://offline/ref=DE8A3174E36B8FA1D6E188B050F3F5CD0955049217ABF6330A26737E2C90C794D77EA1F63898A41A9143BDF0a0O0L" TargetMode="External"/><Relationship Id="rId55" Type="http://schemas.openxmlformats.org/officeDocument/2006/relationships/hyperlink" Target="consultantplus://offline/ref=DE8A3174E36B8FA1D6E195BE5CF3F5CD0C57039E16A5AB39027F7F7C2B9F9891D06FA1F63D86A41B864AE9A347A0D5FAD0FCAF56612F0FC7a3O9L" TargetMode="External"/><Relationship Id="rId63" Type="http://schemas.openxmlformats.org/officeDocument/2006/relationships/hyperlink" Target="consultantplus://offline/ref=DE8A3174E36B8FA1D6E195BE5CF3F5CD0C57039E16A5AB39027F7F7C2B9F9891D06FA1F63D86A4148A4AE9A347A0D5FAD0FCAF56612F0FC7a3O9L" TargetMode="External"/><Relationship Id="rId68" Type="http://schemas.openxmlformats.org/officeDocument/2006/relationships/hyperlink" Target="consultantplus://offline/ref=DE8A3174E36B8FA1D6E195BE5CF3F5CD0C57039E16A5AB39027F7F7C2B9F9891D06FA1F63D86A4148C4AE9A347A0D5FAD0FCAF56612F0FC7a3O9L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DE8A3174E36B8FA1D6E195BE5CF3F5CD0C560F9210A7AB39027F7F7C2B9F9891D06FA1F53C87A319DB10F9A70EF4DFE5D7EAB15C7F2Fa0OCL" TargetMode="External"/><Relationship Id="rId71" Type="http://schemas.openxmlformats.org/officeDocument/2006/relationships/hyperlink" Target="consultantplus://offline/ref=DE8A3174E36B8FA1D6E195BE5CF3F5CD0C57039E16A5AB39027F7F7C2B9F9891D06FA1F03984AF46DE05E8FF02F2C6FBDFFCAD5E7Da2O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8A3174E36B8FA1D6E195BE5CF3F5CD0C560F9210A7AB39027F7F7C2B9F9891D06FA1F63F86A117884AE9A347A0D5FAD0FCAF56612F0FC7a3O9L" TargetMode="External"/><Relationship Id="rId29" Type="http://schemas.openxmlformats.org/officeDocument/2006/relationships/hyperlink" Target="consultantplus://offline/ref=DE8A3174E36B8FA1D6E195BE5CF3F5CD0C560F9210A7AB39027F7F7C2B9F9891D06FA1F63F86A11A8B4AE9A347A0D5FAD0FCAF56612F0FC7a3O9L" TargetMode="External"/><Relationship Id="rId11" Type="http://schemas.openxmlformats.org/officeDocument/2006/relationships/hyperlink" Target="consultantplus://offline/ref=DE8A3174E36B8FA1D6E188B050F3F5CD0955049217ABF6330A26737E2C90C794D77EA1F63898A41A9143BDF0a0O0L" TargetMode="External"/><Relationship Id="rId24" Type="http://schemas.openxmlformats.org/officeDocument/2006/relationships/hyperlink" Target="consultantplus://offline/ref=DE8A3174E36B8FA1D6E188B050F3F5CD0955049217ABF6330A26737E2C90C794D77EA1F63898A41A9143BDF0a0O0L" TargetMode="External"/><Relationship Id="rId32" Type="http://schemas.openxmlformats.org/officeDocument/2006/relationships/hyperlink" Target="consultantplus://offline/ref=DE8A3174E36B8FA1D6E195BE5CF3F5CD0C560F9210A7AB39027F7F7C2B9F9891D06FA1F63F86A2128F4AE9A347A0D5FAD0FCAF56612F0FC7a3O9L" TargetMode="External"/><Relationship Id="rId37" Type="http://schemas.openxmlformats.org/officeDocument/2006/relationships/hyperlink" Target="consultantplus://offline/ref=DE8A3174E36B8FA1D6E188B050F3F5CD0B56059C13ABF6330A26737E2C90C794D77EA1F63898A41A9143BDF0a0O0L" TargetMode="External"/><Relationship Id="rId40" Type="http://schemas.openxmlformats.org/officeDocument/2006/relationships/hyperlink" Target="consultantplus://offline/ref=DE8A3174E36B8FA1D6E188B050F3F5CD0955049217ABF6330A26737E2C90C794D77EA1F63898A41A9143BDF0a0O0L" TargetMode="External"/><Relationship Id="rId45" Type="http://schemas.openxmlformats.org/officeDocument/2006/relationships/hyperlink" Target="consultantplus://offline/ref=DE8A3174E36B8FA1D6E195BE5CF3F5CD0C560F9210A7AB39027F7F7C2B9F9891D06FA1F63F86A3178C4AE9A347A0D5FAD0FCAF56612F0FC7a3O9L" TargetMode="External"/><Relationship Id="rId53" Type="http://schemas.openxmlformats.org/officeDocument/2006/relationships/hyperlink" Target="consultantplus://offline/ref=DE8A3174E36B8FA1D6E195BE5CF3F5CD0C57039E16A5AB39027F7F7C2B9F9891D06FA1F63D86A41B8C4AE9A347A0D5FAD0FCAF56612F0FC7a3O9L" TargetMode="External"/><Relationship Id="rId58" Type="http://schemas.openxmlformats.org/officeDocument/2006/relationships/hyperlink" Target="consultantplus://offline/ref=DE8A3174E36B8FA1D6E195BE5CF3F5CD0C57039E16A5AB39027F7F7C2B9F9891D06FA1F63D86A4178C4AE9A347A0D5FAD0FCAF56612F0FC7a3O9L" TargetMode="External"/><Relationship Id="rId66" Type="http://schemas.openxmlformats.org/officeDocument/2006/relationships/hyperlink" Target="consultantplus://offline/ref=DE8A3174E36B8FA1D6E195BE5CF3F5CD0C57039E16A5AB39027F7F7C2B9F9891D06FA1F03B82AF46DE05E8FF02F2C6FBDFFCAD5E7Da2OEL" TargetMode="External"/><Relationship Id="rId74" Type="http://schemas.openxmlformats.org/officeDocument/2006/relationships/hyperlink" Target="consultantplus://offline/ref=DE8A3174E36B8FA1D6E195BE5CF3F5CD0C57039E16A5AB39027F7F7C2B9F9891D06FA1F63D86A4178C4AE9A347A0D5FAD0FCAF56612F0FC7a3O9L" TargetMode="External"/><Relationship Id="rId5" Type="http://schemas.openxmlformats.org/officeDocument/2006/relationships/hyperlink" Target="consultantplus://offline/ref=DE8A3174E36B8FA1D6E195BE5CF3F5CD0C560F9210A7AB39027F7F7C2B9F9891D06FA1F63F86A116884AE9A347A0D5FAD0FCAF56612F0FC7a3O9L" TargetMode="External"/><Relationship Id="rId15" Type="http://schemas.openxmlformats.org/officeDocument/2006/relationships/hyperlink" Target="consultantplus://offline/ref=DE8A3174E36B8FA1D6E195BE5CF3F5CD0C560F9210A7AB39027F7F7C2B9F9891D06FA1F63F86A1178A4AE9A347A0D5FAD0FCAF56612F0FC7a3O9L" TargetMode="External"/><Relationship Id="rId23" Type="http://schemas.openxmlformats.org/officeDocument/2006/relationships/hyperlink" Target="consultantplus://offline/ref=DE8A3174E36B8FA1D6E195BE5CF3F5CD0C57059217A7AB39027F7F7C2B9F9891C26FF9FA3E81BA12875FBFF201aFO6L" TargetMode="External"/><Relationship Id="rId28" Type="http://schemas.openxmlformats.org/officeDocument/2006/relationships/hyperlink" Target="consultantplus://offline/ref=DE8A3174E36B8FA1D6E195BE5CF3F5CD0C560F9210A7AB39027F7F7C2B9F9891D06FA1F63F86A11A8E4AE9A347A0D5FAD0FCAF56612F0FC7a3O9L" TargetMode="External"/><Relationship Id="rId36" Type="http://schemas.openxmlformats.org/officeDocument/2006/relationships/hyperlink" Target="consultantplus://offline/ref=DE8A3174E36B8FA1D6E188B050F3F5CD0955049217ABF6330A26737E2C90C794D77EA1F63898A41A9143BDF0a0O0L" TargetMode="External"/><Relationship Id="rId49" Type="http://schemas.openxmlformats.org/officeDocument/2006/relationships/hyperlink" Target="consultantplus://offline/ref=DE8A3174E36B8FA1D6E195BE5CF3F5CD0C560F9210A7AB39027F7F7C2B9F9891D06FA1F63F87AD138E4AE9A347A0D5FAD0FCAF56612F0FC7a3O9L" TargetMode="External"/><Relationship Id="rId57" Type="http://schemas.openxmlformats.org/officeDocument/2006/relationships/hyperlink" Target="consultantplus://offline/ref=DE8A3174E36B8FA1D6E195BE5CF3F5CD0C57039E16A5AB39027F7F7C2B9F9891D06FA1F63D86A411884AE9A347A0D5FAD0FCAF56612F0FC7a3O9L" TargetMode="External"/><Relationship Id="rId61" Type="http://schemas.openxmlformats.org/officeDocument/2006/relationships/hyperlink" Target="consultantplus://offline/ref=DE8A3174E36B8FA1D6E195BE5CF3F5CD0C57039E16A5AB39027F7F7C2B9F9891D06FA1F63D86A4168E4AE9A347A0D5FAD0FCAF56612F0FC7a3O9L" TargetMode="External"/><Relationship Id="rId10" Type="http://schemas.openxmlformats.org/officeDocument/2006/relationships/hyperlink" Target="consultantplus://offline/ref=DE8A3174E36B8FA1D6E188B050F3F5CD0955049217ABF6330A26737E2C90C794D77EA1F63898A41A9143BDF0a0O0L" TargetMode="External"/><Relationship Id="rId19" Type="http://schemas.openxmlformats.org/officeDocument/2006/relationships/hyperlink" Target="consultantplus://offline/ref=DE8A3174E36B8FA1D6E195BE5CF3F5CD0C560F9210A7AB39027F7F7C2B9F9891D06FA1F63F86A114874AE9A347A0D5FAD0FCAF56612F0FC7a3O9L" TargetMode="External"/><Relationship Id="rId31" Type="http://schemas.openxmlformats.org/officeDocument/2006/relationships/hyperlink" Target="consultantplus://offline/ref=DE8A3174E36B8FA1D6E195BE5CF3F5CD0C560F9210A7AB39027F7F7C2B9F9891D06FA1F63F86A11B864AE9A347A0D5FAD0FCAF56612F0FC7a3O9L" TargetMode="External"/><Relationship Id="rId44" Type="http://schemas.openxmlformats.org/officeDocument/2006/relationships/hyperlink" Target="consultantplus://offline/ref=DE8A3174E36B8FA1D6E188B050F3F5CD0955049217ABF6330A26737E2C90C794D77EA1F63898A41A9143BDF0a0O0L" TargetMode="External"/><Relationship Id="rId52" Type="http://schemas.openxmlformats.org/officeDocument/2006/relationships/hyperlink" Target="consultantplus://offline/ref=DE8A3174E36B8FA1D6E195BE5CF3F5CD0C57039E16A5AB39027F7F7C2B9F9891C26FF9FA3E81BA12875FBFF201aFO6L" TargetMode="External"/><Relationship Id="rId60" Type="http://schemas.openxmlformats.org/officeDocument/2006/relationships/hyperlink" Target="consultantplus://offline/ref=DE8A3174E36B8FA1D6E195BE5CF3F5CD0C57039E16A5AB39027F7F7C2B9F9891D06FA1F63D86A411864AE9A347A0D5FAD0FCAF56612F0FC7a3O9L" TargetMode="External"/><Relationship Id="rId65" Type="http://schemas.openxmlformats.org/officeDocument/2006/relationships/hyperlink" Target="consultantplus://offline/ref=DE8A3174E36B8FA1D6E195BE5CF3F5CD0C57039E16A5AB39027F7F7C2B9F9891D06FA1F63D83AC138E4AE9A347A0D5FAD0FCAF56612F0FC7a3O9L" TargetMode="External"/><Relationship Id="rId73" Type="http://schemas.openxmlformats.org/officeDocument/2006/relationships/hyperlink" Target="consultantplus://offline/ref=DE8A3174E36B8FA1D6E195BE5CF3F5CD0C57039E16A5AB39027F7F7C2B9F9891D06FA1F63D83AD13884AE9A347A0D5FAD0FCAF56612F0FC7a3O9L" TargetMode="External"/><Relationship Id="rId4" Type="http://schemas.openxmlformats.org/officeDocument/2006/relationships/hyperlink" Target="consultantplus://offline/ref=DE8A3174E36B8FA1D6E195BE5CF3F5CD0C560F9210A7AB39027F7F7C2B9F9891D06FA1F63F87A4148E4AE9A347A0D5FAD0FCAF56612F0FC7a3O9L" TargetMode="External"/><Relationship Id="rId9" Type="http://schemas.openxmlformats.org/officeDocument/2006/relationships/hyperlink" Target="consultantplus://offline/ref=DE8A3174E36B8FA1D6E188B050F3F5CD0955049217ABF6330A26737E2C90C794D77EA1F63898A41A9143BDF0a0O0L" TargetMode="External"/><Relationship Id="rId14" Type="http://schemas.openxmlformats.org/officeDocument/2006/relationships/hyperlink" Target="consultantplus://offline/ref=DE8A3174E36B8FA1D6E195BE5CF3F5CD0C560F9210A7AB39027F7F7C2B9F9891D06FA1F63F86A1178C4AE9A347A0D5FAD0FCAF56612F0FC7a3O9L" TargetMode="External"/><Relationship Id="rId22" Type="http://schemas.openxmlformats.org/officeDocument/2006/relationships/hyperlink" Target="consultantplus://offline/ref=DE8A3174E36B8FA1D6E188B050F3F5CD0955049217ABF6330A26737E2C90C794D77EA1F63898A41A9143BDF0a0O0L" TargetMode="External"/><Relationship Id="rId27" Type="http://schemas.openxmlformats.org/officeDocument/2006/relationships/hyperlink" Target="consultantplus://offline/ref=DE8A3174E36B8FA1D6E195BE5CF3F5CD0C57059217A7AB39027F7F7C2B9F9891C26FF9FA3E81BA12875FBFF201aFO6L" TargetMode="External"/><Relationship Id="rId30" Type="http://schemas.openxmlformats.org/officeDocument/2006/relationships/hyperlink" Target="consultantplus://offline/ref=DE8A3174E36B8FA1D6E195BE5CF3F5CD0C560F9210A7AB39027F7F7C2B9F9891D06FA1F63F86A11B8E4AE9A347A0D5FAD0FCAF56612F0FC7a3O9L" TargetMode="External"/><Relationship Id="rId35" Type="http://schemas.openxmlformats.org/officeDocument/2006/relationships/hyperlink" Target="consultantplus://offline/ref=DE8A3174E36B8FA1D6E195BE5CF3F5CD0C560F9210A7AB39027F7F7C2B9F9891D06FA1F63F86A2108B4AE9A347A0D5FAD0FCAF56612F0FC7a3O9L" TargetMode="External"/><Relationship Id="rId43" Type="http://schemas.openxmlformats.org/officeDocument/2006/relationships/hyperlink" Target="consultantplus://offline/ref=DE8A3174E36B8FA1D6E188B050F3F5CD0955049217ABF6330A26737E2C90C794D77EA1F63898A41A9143BDF0a0O0L" TargetMode="External"/><Relationship Id="rId48" Type="http://schemas.openxmlformats.org/officeDocument/2006/relationships/hyperlink" Target="consultantplus://offline/ref=DE8A3174E36B8FA1D6E195BE5CF3F5CD0C57059217A7AB39027F7F7C2B9F9891C26FF9FA3E81BA12875FBFF201aFO6L" TargetMode="External"/><Relationship Id="rId56" Type="http://schemas.openxmlformats.org/officeDocument/2006/relationships/hyperlink" Target="consultantplus://offline/ref=DE8A3174E36B8FA1D6E195BE5CF3F5CD0C57039E16A5AB39027F7F7C2B9F9891D06FA1F63D86A5128E4AE9A347A0D5FAD0FCAF56612F0FC7a3O9L" TargetMode="External"/><Relationship Id="rId64" Type="http://schemas.openxmlformats.org/officeDocument/2006/relationships/hyperlink" Target="consultantplus://offline/ref=DE8A3174E36B8FA1D6E195BE5CF3F5CD0C57039E16A5AB39027F7F7C2B9F9891D06FA1F63D86A512884AE9A347A0D5FAD0FCAF56612F0FC7a3O9L" TargetMode="External"/><Relationship Id="rId69" Type="http://schemas.openxmlformats.org/officeDocument/2006/relationships/hyperlink" Target="consultantplus://offline/ref=DE8A3174E36B8FA1D6E195BE5CF3F5CD0C57039E16A5AB39027F7F7C2B9F9891D06FA1F63D83AC118A4AE9A347A0D5FAD0FCAF56612F0FC7a3O9L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DE8A3174E36B8FA1D6E188B050F3F5CD0955049217ABF6330A26737E2C90C794D77EA1F63898A41A9143BDF0a0O0L" TargetMode="External"/><Relationship Id="rId51" Type="http://schemas.openxmlformats.org/officeDocument/2006/relationships/hyperlink" Target="consultantplus://offline/ref=DE8A3174E36B8FA1D6E195BE5CF3F5CD0C560F9210A7AB39027F7F7C2B9F9891D06FA1F63F87A4148E4AE9A347A0D5FAD0FCAF56612F0FC7a3O9L" TargetMode="External"/><Relationship Id="rId72" Type="http://schemas.openxmlformats.org/officeDocument/2006/relationships/hyperlink" Target="consultantplus://offline/ref=DE8A3174E36B8FA1D6E195BE5CF3F5CD0C57039E16A5AB39027F7F7C2B9F9891D06FA1F63D83AD13884AE9A347A0D5FAD0FCAF56612F0FC7a3O9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E8A3174E36B8FA1D6E188B050F3F5CD0B56059C13ABF6330A26737E2C90C794D77EA1F63898A41A9143BDF0a0O0L" TargetMode="External"/><Relationship Id="rId17" Type="http://schemas.openxmlformats.org/officeDocument/2006/relationships/hyperlink" Target="consultantplus://offline/ref=DE8A3174E36B8FA1D6E195BE5CF3F5CD0C560F9210A7AB39027F7F7C2B9F9891D06FA1F63F86A1148F4AE9A347A0D5FAD0FCAF56612F0FC7a3O9L" TargetMode="External"/><Relationship Id="rId25" Type="http://schemas.openxmlformats.org/officeDocument/2006/relationships/hyperlink" Target="consultantplus://offline/ref=DE8A3174E36B8FA1D6E195BE5CF3F5CD0C57059217A7AB39027F7F7C2B9F9891C26FF9FA3E81BA12875FBFF201aFO6L" TargetMode="External"/><Relationship Id="rId33" Type="http://schemas.openxmlformats.org/officeDocument/2006/relationships/hyperlink" Target="consultantplus://offline/ref=DE8A3174E36B8FA1D6E195BE5CF3F5CD0C560F9210A7AB39027F7F7C2B9F9891D06FA1F63F86A212894AE9A347A0D5FAD0FCAF56612F0FC7a3O9L" TargetMode="External"/><Relationship Id="rId38" Type="http://schemas.openxmlformats.org/officeDocument/2006/relationships/hyperlink" Target="consultantplus://offline/ref=DE8A3174E36B8FA1D6E188B050F3F5CD0955049217ABF6330A26737E2C90C794D77EA1F63898A41A9143BDF0a0O0L" TargetMode="External"/><Relationship Id="rId46" Type="http://schemas.openxmlformats.org/officeDocument/2006/relationships/hyperlink" Target="consultantplus://offline/ref=DE8A3174E36B8FA1D6E195BE5CF3F5CD0C560F9210A7AB39027F7F7C2B9F9891D06FA1F63F86A3148F4AE9A347A0D5FAD0FCAF56612F0FC7a3O9L" TargetMode="External"/><Relationship Id="rId59" Type="http://schemas.openxmlformats.org/officeDocument/2006/relationships/hyperlink" Target="consultantplus://offline/ref=DE8A3174E36B8FA1D6E195BE5CF3F5CD0C57039E16A5AB39027F7F7C2B9F9891D06FA1F63D86A41A8C4AE9A347A0D5FAD0FCAF56612F0FC7a3O9L" TargetMode="External"/><Relationship Id="rId67" Type="http://schemas.openxmlformats.org/officeDocument/2006/relationships/hyperlink" Target="consultantplus://offline/ref=DE8A3174E36B8FA1D6E195BE5CF3F5CD0C57039E16A5AB39027F7F7C2B9F9891D06FA1F63E8FA315864AE9A347A0D5FAD0FCAF56612F0FC7a3O9L" TargetMode="External"/><Relationship Id="rId20" Type="http://schemas.openxmlformats.org/officeDocument/2006/relationships/hyperlink" Target="consultantplus://offline/ref=DE8A3174E36B8FA1D6E188B050F3F5CD0955049217ABF6330A26737E2C90C794D77EA1F63898A41A9143BDF0a0O0L" TargetMode="External"/><Relationship Id="rId41" Type="http://schemas.openxmlformats.org/officeDocument/2006/relationships/hyperlink" Target="consultantplus://offline/ref=DE8A3174E36B8FA1D6E188B050F3F5CD0955049217ABF6330A26737E2C90C794D77EA1F63898A41A9143BDF0a0O0L" TargetMode="External"/><Relationship Id="rId54" Type="http://schemas.openxmlformats.org/officeDocument/2006/relationships/hyperlink" Target="consultantplus://offline/ref=DE8A3174E36B8FA1D6E195BE5CF3F5CD0C57039E16A5AB39027F7F7C2B9F9891D06FA1F63D86A41B8A4AE9A347A0D5FAD0FCAF56612F0FC7a3O9L" TargetMode="External"/><Relationship Id="rId62" Type="http://schemas.openxmlformats.org/officeDocument/2006/relationships/hyperlink" Target="consultantplus://offline/ref=DE8A3174E36B8FA1D6E195BE5CF3F5CD0C57039E16A5AB39027F7F7C2B9F9891D06FA1F63D86A417864AE9A347A0D5FAD0FCAF56612F0FC7a3O9L" TargetMode="External"/><Relationship Id="rId70" Type="http://schemas.openxmlformats.org/officeDocument/2006/relationships/hyperlink" Target="consultantplus://offline/ref=DE8A3174E36B8FA1D6E195BE5CF3F5CD0C57039E16A5AB39027F7F7C2B9F9891D06FA1F63D83AC11884AE9A347A0D5FAD0FCAF56612F0FC7a3O9L" TargetMode="External"/><Relationship Id="rId75" Type="http://schemas.openxmlformats.org/officeDocument/2006/relationships/hyperlink" Target="consultantplus://offline/ref=DE8A3174E36B8FA1D6E195BE5CF3F5CD0C57039E16A5AB39027F7F7C2B9F9891D06FA1F03781AF46DE05E8FF02F2C6FBDFFCAD5E7Da2O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8A3174E36B8FA1D6E195BE5CF3F5CD0C560F9210A7AB39027F7F7C2B9F9891D06FA1F63F86A116884AE9A347A0D5FAD0FCAF56612F0FC7a3O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16023</Words>
  <Characters>91333</Characters>
  <Application>Microsoft Office Word</Application>
  <DocSecurity>0</DocSecurity>
  <Lines>761</Lines>
  <Paragraphs>214</Paragraphs>
  <ScaleCrop>false</ScaleCrop>
  <Company/>
  <LinksUpToDate>false</LinksUpToDate>
  <CharactersWithSpaces>107142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2023-08-17T11:14:00Z</dcterms:created>
  <dcterms:modified xsi:type="dcterms:W3CDTF">2023-08-17T11:15:00Z</dcterms:modified>
</cp:coreProperties>
</file>